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6667D" w:rsidRDefault="0096667D" w:rsidP="0096667D">
      <w:pPr>
        <w:jc w:val="center"/>
        <w:rPr>
          <w:b/>
          <w:sz w:val="36"/>
          <w:szCs w:val="36"/>
        </w:rPr>
      </w:pPr>
    </w:p>
    <w:p w:rsidR="0096667D" w:rsidRDefault="0096667D" w:rsidP="0096667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6667D" w:rsidRDefault="0096667D" w:rsidP="0096667D">
      <w:pPr>
        <w:jc w:val="center"/>
        <w:rPr>
          <w:b/>
          <w:sz w:val="36"/>
          <w:szCs w:val="36"/>
        </w:rPr>
      </w:pPr>
    </w:p>
    <w:p w:rsidR="0096667D" w:rsidRDefault="0096667D" w:rsidP="0096667D">
      <w:pPr>
        <w:jc w:val="center"/>
        <w:rPr>
          <w:sz w:val="28"/>
          <w:szCs w:val="28"/>
        </w:rPr>
      </w:pPr>
      <w:r>
        <w:rPr>
          <w:sz w:val="28"/>
          <w:szCs w:val="28"/>
        </w:rPr>
        <w:t>15.04.2021                                                                                                 № 14-П п.Подрезчиха</w:t>
      </w:r>
    </w:p>
    <w:p w:rsidR="0096667D" w:rsidRDefault="0096667D" w:rsidP="0096667D">
      <w:pPr>
        <w:jc w:val="center"/>
        <w:rPr>
          <w:sz w:val="48"/>
          <w:szCs w:val="48"/>
        </w:rPr>
      </w:pP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96667D" w:rsidRDefault="0096667D" w:rsidP="009666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  за 1 квартал 2021 года</w:t>
      </w:r>
    </w:p>
    <w:p w:rsidR="0096667D" w:rsidRDefault="0096667D" w:rsidP="0096667D">
      <w:pPr>
        <w:jc w:val="center"/>
        <w:rPr>
          <w:b/>
          <w:sz w:val="48"/>
          <w:szCs w:val="48"/>
        </w:rPr>
      </w:pP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1 квартал 2021 года, администрация Подрезчихинского сельского поселения отмечает: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2021 год.</w:t>
      </w:r>
    </w:p>
    <w:p w:rsidR="0096667D" w:rsidRPr="009C5A85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сельского поселения за 1 квартал 2021 года исполнены в сумме 8</w:t>
      </w:r>
      <w:r w:rsidR="009D0D33">
        <w:rPr>
          <w:sz w:val="28"/>
          <w:szCs w:val="28"/>
        </w:rPr>
        <w:t>85</w:t>
      </w:r>
      <w:r w:rsidRPr="009C5A85">
        <w:rPr>
          <w:sz w:val="28"/>
          <w:szCs w:val="28"/>
        </w:rPr>
        <w:t>,</w:t>
      </w:r>
      <w:r w:rsidR="009D0D33">
        <w:rPr>
          <w:sz w:val="28"/>
          <w:szCs w:val="28"/>
        </w:rPr>
        <w:t>42</w:t>
      </w:r>
      <w:r w:rsidRPr="009C5A8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25</w:t>
      </w:r>
      <w:r w:rsidRPr="009C5A85">
        <w:rPr>
          <w:sz w:val="28"/>
          <w:szCs w:val="28"/>
        </w:rPr>
        <w:t xml:space="preserve">  %</w:t>
      </w:r>
      <w:r>
        <w:rPr>
          <w:sz w:val="28"/>
          <w:szCs w:val="28"/>
        </w:rPr>
        <w:t xml:space="preserve"> к утвержденным годовым бюджетным назначениям. Из них поступления налоговых и неналоговых доходов (далее – собственные доходы) составили </w:t>
      </w:r>
      <w:r w:rsidR="009D0D33">
        <w:rPr>
          <w:sz w:val="28"/>
          <w:szCs w:val="28"/>
        </w:rPr>
        <w:t>182</w:t>
      </w:r>
      <w:r w:rsidRPr="009C5A85">
        <w:rPr>
          <w:sz w:val="28"/>
          <w:szCs w:val="28"/>
        </w:rPr>
        <w:t>,</w:t>
      </w:r>
      <w:r w:rsidR="009D0D33">
        <w:rPr>
          <w:sz w:val="28"/>
          <w:szCs w:val="28"/>
        </w:rPr>
        <w:t>24</w:t>
      </w:r>
      <w:r w:rsidRPr="009C5A85">
        <w:rPr>
          <w:sz w:val="28"/>
          <w:szCs w:val="28"/>
        </w:rPr>
        <w:t xml:space="preserve"> тыс. рубл</w:t>
      </w:r>
      <w:r w:rsidR="009D0D33">
        <w:rPr>
          <w:sz w:val="28"/>
          <w:szCs w:val="28"/>
        </w:rPr>
        <w:t>я</w:t>
      </w:r>
      <w:r w:rsidRPr="009C5A85">
        <w:rPr>
          <w:sz w:val="28"/>
          <w:szCs w:val="28"/>
        </w:rPr>
        <w:t xml:space="preserve">, или </w:t>
      </w:r>
      <w:r>
        <w:rPr>
          <w:sz w:val="28"/>
          <w:szCs w:val="28"/>
        </w:rPr>
        <w:t>3</w:t>
      </w:r>
      <w:r w:rsidR="009D0D33">
        <w:rPr>
          <w:sz w:val="28"/>
          <w:szCs w:val="28"/>
        </w:rPr>
        <w:t>1</w:t>
      </w:r>
      <w:r w:rsidRPr="009C5A85">
        <w:rPr>
          <w:sz w:val="28"/>
          <w:szCs w:val="28"/>
        </w:rPr>
        <w:t xml:space="preserve"> % </w:t>
      </w:r>
      <w:r>
        <w:rPr>
          <w:sz w:val="28"/>
          <w:szCs w:val="28"/>
        </w:rPr>
        <w:t xml:space="preserve">от годовых назначений, безвозмездные поступления – </w:t>
      </w:r>
      <w:r w:rsidR="009D0D33">
        <w:rPr>
          <w:sz w:val="28"/>
          <w:szCs w:val="28"/>
        </w:rPr>
        <w:t>703</w:t>
      </w:r>
      <w:r>
        <w:rPr>
          <w:sz w:val="28"/>
          <w:szCs w:val="28"/>
        </w:rPr>
        <w:t>,</w:t>
      </w:r>
      <w:r w:rsidR="009D0D33">
        <w:rPr>
          <w:sz w:val="28"/>
          <w:szCs w:val="28"/>
        </w:rPr>
        <w:t>18</w:t>
      </w:r>
      <w:r w:rsidRPr="009C5A8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25</w:t>
      </w:r>
      <w:r w:rsidRPr="009C5A85">
        <w:rPr>
          <w:sz w:val="28"/>
          <w:szCs w:val="28"/>
        </w:rPr>
        <w:t xml:space="preserve"> %.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Объем  доходов к соответствующему периоду 20</w:t>
      </w:r>
      <w:r w:rsidR="009D0D3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у</w:t>
      </w:r>
      <w:r w:rsidR="009D0D33">
        <w:rPr>
          <w:sz w:val="28"/>
          <w:szCs w:val="28"/>
        </w:rPr>
        <w:t>величился</w:t>
      </w:r>
      <w:r>
        <w:rPr>
          <w:sz w:val="28"/>
          <w:szCs w:val="28"/>
        </w:rPr>
        <w:t xml:space="preserve"> на </w:t>
      </w:r>
      <w:r w:rsidR="009D0D33">
        <w:rPr>
          <w:sz w:val="28"/>
          <w:szCs w:val="28"/>
        </w:rPr>
        <w:t>43</w:t>
      </w:r>
      <w:r w:rsidRPr="009C5A85">
        <w:rPr>
          <w:sz w:val="28"/>
          <w:szCs w:val="28"/>
        </w:rPr>
        <w:t>,</w:t>
      </w:r>
      <w:r w:rsidR="009D0D33">
        <w:rPr>
          <w:sz w:val="28"/>
          <w:szCs w:val="28"/>
        </w:rPr>
        <w:t>04</w:t>
      </w:r>
      <w:r>
        <w:rPr>
          <w:sz w:val="28"/>
          <w:szCs w:val="28"/>
        </w:rPr>
        <w:t xml:space="preserve"> тыс. рубл</w:t>
      </w:r>
      <w:r w:rsidR="00CC4FF9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собственных доходов бюджета сельского поселения за 1 квартал 202</w:t>
      </w:r>
      <w:r w:rsidR="00CC4FF9">
        <w:rPr>
          <w:sz w:val="28"/>
          <w:szCs w:val="28"/>
        </w:rPr>
        <w:t>1</w:t>
      </w:r>
      <w:r>
        <w:rPr>
          <w:sz w:val="28"/>
          <w:szCs w:val="28"/>
        </w:rPr>
        <w:t xml:space="preserve"> у</w:t>
      </w:r>
      <w:r w:rsidR="00CC4FF9">
        <w:rPr>
          <w:sz w:val="28"/>
          <w:szCs w:val="28"/>
        </w:rPr>
        <w:t xml:space="preserve">меньшились </w:t>
      </w:r>
      <w:r>
        <w:rPr>
          <w:sz w:val="28"/>
          <w:szCs w:val="28"/>
        </w:rPr>
        <w:t xml:space="preserve">на </w:t>
      </w:r>
      <w:r w:rsidR="00CC4FF9">
        <w:rPr>
          <w:sz w:val="28"/>
          <w:szCs w:val="28"/>
        </w:rPr>
        <w:t>2%</w:t>
      </w:r>
      <w:r>
        <w:rPr>
          <w:sz w:val="28"/>
          <w:szCs w:val="28"/>
        </w:rPr>
        <w:t xml:space="preserve">.  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сельского поселения за 1 квартал 202</w:t>
      </w:r>
      <w:r w:rsidR="00CC4FF9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профинансированы в сумме </w:t>
      </w:r>
      <w:r w:rsidR="00CC4FF9">
        <w:rPr>
          <w:sz w:val="28"/>
          <w:szCs w:val="28"/>
        </w:rPr>
        <w:t>806</w:t>
      </w:r>
      <w:r w:rsidRPr="009C5A85">
        <w:rPr>
          <w:sz w:val="28"/>
          <w:szCs w:val="28"/>
        </w:rPr>
        <w:t>,</w:t>
      </w:r>
      <w:r w:rsidR="00CC4FF9">
        <w:rPr>
          <w:sz w:val="28"/>
          <w:szCs w:val="28"/>
        </w:rPr>
        <w:t>39</w:t>
      </w:r>
      <w:r>
        <w:rPr>
          <w:sz w:val="28"/>
          <w:szCs w:val="28"/>
        </w:rPr>
        <w:t xml:space="preserve"> тыс. рублей или на 2</w:t>
      </w:r>
      <w:r w:rsidR="00CC4FF9">
        <w:rPr>
          <w:sz w:val="28"/>
          <w:szCs w:val="28"/>
        </w:rPr>
        <w:t>1</w:t>
      </w:r>
      <w:r>
        <w:rPr>
          <w:sz w:val="28"/>
          <w:szCs w:val="28"/>
        </w:rPr>
        <w:t xml:space="preserve"> % к годовому плану, что ниже соответствующего периода 20</w:t>
      </w:r>
      <w:r w:rsidR="00CC4FF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на  </w:t>
      </w:r>
      <w:r w:rsidR="00CC4FF9">
        <w:rPr>
          <w:sz w:val="28"/>
          <w:szCs w:val="28"/>
        </w:rPr>
        <w:t>140</w:t>
      </w:r>
      <w:r w:rsidRPr="009C5A85">
        <w:rPr>
          <w:sz w:val="28"/>
          <w:szCs w:val="28"/>
        </w:rPr>
        <w:t>,</w:t>
      </w:r>
      <w:r w:rsidR="00CC4FF9">
        <w:rPr>
          <w:sz w:val="28"/>
          <w:szCs w:val="28"/>
        </w:rPr>
        <w:t>33</w:t>
      </w:r>
      <w:r>
        <w:rPr>
          <w:sz w:val="28"/>
          <w:szCs w:val="28"/>
        </w:rPr>
        <w:t xml:space="preserve"> тыс. рублей. Кассовые расходы производились с учетом неотложности, целесообразности и реальной необходимости расходных обязательств.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расходной части характеризуется своевременным и в полном объеме обеспечением выплаты заработной платы, оплаты </w:t>
      </w:r>
      <w:r>
        <w:rPr>
          <w:sz w:val="28"/>
          <w:szCs w:val="28"/>
        </w:rPr>
        <w:lastRenderedPageBreak/>
        <w:t>коммунальных услуг и отсутствием просроченной кредиторской задолженности.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Бюджет сельского поселения за 1 квартал 202</w:t>
      </w:r>
      <w:r w:rsidR="00CC4FF9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исполнен с </w:t>
      </w:r>
      <w:proofErr w:type="spellStart"/>
      <w:r w:rsidR="00CC4FF9"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</w:t>
      </w:r>
      <w:r w:rsidRPr="00AA4424">
        <w:rPr>
          <w:sz w:val="28"/>
          <w:szCs w:val="28"/>
        </w:rPr>
        <w:t xml:space="preserve">сумме </w:t>
      </w:r>
      <w:r w:rsidR="00CC4FF9">
        <w:rPr>
          <w:sz w:val="28"/>
          <w:szCs w:val="28"/>
        </w:rPr>
        <w:t>79</w:t>
      </w:r>
      <w:r w:rsidRPr="00AA4424">
        <w:rPr>
          <w:sz w:val="28"/>
          <w:szCs w:val="28"/>
        </w:rPr>
        <w:t>,</w:t>
      </w:r>
      <w:r w:rsidR="00CC4FF9">
        <w:rPr>
          <w:sz w:val="28"/>
          <w:szCs w:val="28"/>
        </w:rPr>
        <w:t>03</w:t>
      </w:r>
      <w:r>
        <w:rPr>
          <w:sz w:val="28"/>
          <w:szCs w:val="28"/>
        </w:rPr>
        <w:t xml:space="preserve"> тыс. рублей.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в соответствии с Положением о бюджетном процессе в муниципальном образовании Подрезчихинское сельское поселение, утвержденным решением Подрезчихинской  сельской Думы от 15.11.2017 № 14, администрация Подрезчихинского сельского поселения  ПОСТАНОВЛЯЕТ: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Подрезчихинского сельского поселения за 1 квартал 202</w:t>
      </w:r>
      <w:r w:rsidR="00CC4FF9">
        <w:rPr>
          <w:sz w:val="28"/>
          <w:szCs w:val="28"/>
        </w:rPr>
        <w:t>1</w:t>
      </w:r>
      <w:r>
        <w:rPr>
          <w:sz w:val="28"/>
          <w:szCs w:val="28"/>
        </w:rPr>
        <w:t xml:space="preserve"> года (далее – отчет).  Приложения №№ 1-3.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Обеспечить жесткий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недопущением кредиторской задолженности.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1 квартал 202</w:t>
      </w:r>
      <w:r w:rsidR="00CC4FF9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администрации   Подрезчихинского   сельского   поселения согласно приложению № 4 к настоящему постановлению.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настоящего постановления оставляю за собой.</w:t>
      </w:r>
    </w:p>
    <w:p w:rsidR="0096667D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</w:p>
    <w:p w:rsidR="0096667D" w:rsidRPr="008B6B9C" w:rsidRDefault="0096667D" w:rsidP="0096667D">
      <w:pPr>
        <w:spacing w:line="360" w:lineRule="exact"/>
        <w:ind w:firstLine="720"/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Подрезчихинского  </w:t>
      </w: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</w:t>
      </w:r>
      <w:proofErr w:type="spellStart"/>
      <w:r>
        <w:rPr>
          <w:sz w:val="28"/>
          <w:szCs w:val="28"/>
        </w:rPr>
        <w:t>А.А.Шулаков</w:t>
      </w:r>
      <w:proofErr w:type="spellEnd"/>
    </w:p>
    <w:p w:rsidR="0096667D" w:rsidRDefault="0096667D" w:rsidP="0096667D">
      <w:pPr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96667D" w:rsidRDefault="0096667D" w:rsidP="0096667D">
      <w:pPr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96667D" w:rsidRDefault="0096667D" w:rsidP="0096667D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                                                                                         С.В.</w:t>
      </w:r>
      <w:proofErr w:type="gramStart"/>
      <w:r>
        <w:rPr>
          <w:sz w:val="28"/>
          <w:szCs w:val="28"/>
        </w:rPr>
        <w:t>Дебело</w:t>
      </w:r>
      <w:proofErr w:type="gramEnd"/>
    </w:p>
    <w:p w:rsidR="0096667D" w:rsidRDefault="0096667D" w:rsidP="0096667D">
      <w:pPr>
        <w:jc w:val="both"/>
        <w:rPr>
          <w:sz w:val="28"/>
          <w:szCs w:val="28"/>
        </w:rPr>
      </w:pPr>
    </w:p>
    <w:p w:rsidR="0096667D" w:rsidRDefault="0096667D" w:rsidP="0096667D">
      <w:pPr>
        <w:jc w:val="both"/>
        <w:rPr>
          <w:sz w:val="28"/>
          <w:szCs w:val="28"/>
        </w:rPr>
      </w:pPr>
    </w:p>
    <w:p w:rsidR="0096667D" w:rsidRPr="00E97D2B" w:rsidRDefault="0096667D" w:rsidP="0096667D">
      <w:pPr>
        <w:jc w:val="both"/>
        <w:rPr>
          <w:b/>
          <w:sz w:val="28"/>
          <w:szCs w:val="28"/>
        </w:rPr>
      </w:pPr>
      <w:r w:rsidRPr="00E97D2B"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 </w:t>
      </w:r>
      <w:r>
        <w:rPr>
          <w:sz w:val="28"/>
          <w:szCs w:val="28"/>
        </w:rPr>
        <w:t>Подрезчихинского</w:t>
      </w:r>
      <w:r w:rsidRPr="00E97D2B">
        <w:rPr>
          <w:sz w:val="28"/>
          <w:szCs w:val="28"/>
        </w:rPr>
        <w:t xml:space="preserve"> сельского поселения Белохолуницкого района Кировской области и на Информационном портале Белохолуницкого муниципального района Кировской области с электронным адресом в информационно - телекоммуникационной сети «Интернет» </w:t>
      </w:r>
      <w:r w:rsidRPr="00E97D2B">
        <w:rPr>
          <w:b/>
          <w:sz w:val="28"/>
          <w:szCs w:val="28"/>
        </w:rPr>
        <w:t>http://www.bhregion.ru/</w:t>
      </w:r>
    </w:p>
    <w:p w:rsidR="0096667D" w:rsidRDefault="0096667D" w:rsidP="0096667D"/>
    <w:p w:rsidR="0096667D" w:rsidRDefault="0096667D" w:rsidP="0096667D"/>
    <w:p w:rsidR="0096667D" w:rsidRDefault="0096667D" w:rsidP="0096667D"/>
    <w:p w:rsidR="0096667D" w:rsidRPr="00765EFA" w:rsidRDefault="0096667D" w:rsidP="0096667D"/>
    <w:p w:rsidR="0096667D" w:rsidRDefault="0096667D" w:rsidP="0096667D"/>
    <w:p w:rsidR="00C60617" w:rsidRDefault="00C60617"/>
    <w:sectPr w:rsidR="00C60617" w:rsidSect="007532B9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6667D"/>
    <w:rsid w:val="002C0336"/>
    <w:rsid w:val="0096667D"/>
    <w:rsid w:val="009D0D33"/>
    <w:rsid w:val="00C60617"/>
    <w:rsid w:val="00CC4FF9"/>
    <w:rsid w:val="00E26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67D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1</cp:revision>
  <cp:lastPrinted>2021-04-15T08:28:00Z</cp:lastPrinted>
  <dcterms:created xsi:type="dcterms:W3CDTF">2021-04-15T08:20:00Z</dcterms:created>
  <dcterms:modified xsi:type="dcterms:W3CDTF">2021-04-15T08:48:00Z</dcterms:modified>
</cp:coreProperties>
</file>