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ОДРЕЗЧИХИНСКОГО </w:t>
      </w: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proofErr w:type="gramEnd"/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БЕЛОХОЛУНИЦКОГО РАЙОНА</w:t>
      </w:r>
    </w:p>
    <w:p w:rsidR="00AB77A0" w:rsidRPr="00AB77A0" w:rsidRDefault="00AB77A0" w:rsidP="00AB77A0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:rsidR="00AB77A0" w:rsidRPr="00AB77A0" w:rsidRDefault="00AB77A0" w:rsidP="00AB77A0">
      <w:pPr>
        <w:tabs>
          <w:tab w:val="left" w:pos="4536"/>
        </w:tabs>
        <w:autoSpaceDE w:val="0"/>
        <w:autoSpaceDN w:val="0"/>
        <w:adjustRightInd w:val="0"/>
        <w:spacing w:after="36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B77A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ПОСТАНОВЛЕНИЕ</w:t>
      </w:r>
    </w:p>
    <w:p w:rsidR="00AB77A0" w:rsidRPr="00AB77A0" w:rsidRDefault="00AB77A0" w:rsidP="00AB77A0">
      <w:pPr>
        <w:tabs>
          <w:tab w:val="left" w:pos="4536"/>
        </w:tabs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00.00.2026                                                                                                     № 00-П</w:t>
      </w:r>
      <w:r w:rsidRPr="00AB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Подрезчиха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proofErr w:type="gramEnd"/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.08.2022 №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 «Об утверждении Порядка работы телефона доверия по вопросам противодействия коррупции в администрации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поселения»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</w:t>
      </w:r>
      <w:proofErr w:type="gramStart"/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proofErr w:type="gramEnd"/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Белохолуницкого района Кировской области, администрация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дрезчихинского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ПОСТАНОВЛЯЕТ: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Внести изменения в Порядок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телефона доверия по вопросам противодействия коррупции в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дрезчихинского сельского поселения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.08.2022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Порядка работы телефона доверия по вопросам противодействия коррупции в администрации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поселения» (далее- Порядок) следующие изменения: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 Порядка изложить в следующей редакции: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«2.Телефон доверия с номером (8-83364)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дрезчихинского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– канал связи с гражданами и организациями, созданный в целях получения дополнительной информации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совершенствования деятельности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AB77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противодействия коррупции, оперативного реагирования на возможные коррупционные проявления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деятельности муниципальных служащих,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дрезчихинского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  <w:r w:rsidRPr="00AB77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замещающих муниципальные должности органов местного самоуправления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поселения.»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4 Порядка изложить в следующей редакции: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 Информация о номере телефона доверия размещается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официальном сайте органов местного самоуправления муниципального образования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дрезчихинское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Белохолуницкого района Кировской области в сети "Интернет" на едином Интернет - портале </w:t>
      </w:r>
      <w:hyperlink r:id="rId4" w:history="1">
        <w:r w:rsidR="000E20F4" w:rsidRPr="00172A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https://podrezchixinskoe-r43.gosweb.gosuslugi.ru/deyatelnost/napravleniya-deyatelnosti/protivodeystvie-korruptsii/</w:t>
        </w:r>
      </w:hyperlink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«Противодействие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коррупции», а также на информационных стендах, расположенных в помещениях администрации По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поселения.»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Пункт 5 Порядка изложить в следующей редакции: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«5. Телефон доверия с номером (8-83364</w:t>
      </w:r>
      <w:proofErr w:type="gramStart"/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администрации По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дрезчихинского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поселения.»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 Контроль за исполнением постановления оставляю за собой. </w:t>
      </w:r>
    </w:p>
    <w:p w:rsidR="00AB77A0" w:rsidRPr="00AB77A0" w:rsidRDefault="00AB77A0" w:rsidP="00AB77A0">
      <w:pPr>
        <w:autoSpaceDE w:val="0"/>
        <w:autoSpaceDN w:val="0"/>
        <w:adjustRightInd w:val="0"/>
        <w:spacing w:after="7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Настоящее постановление вступает в силу со дня его официального опубликования.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ind w:right="-1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</w:t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дрезчихинского</w:t>
      </w: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AB7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E20F4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А.А.Шулаков</w:t>
      </w:r>
      <w:proofErr w:type="spellEnd"/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F4" w:rsidRDefault="000E20F4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E20F4" w:rsidRPr="000E20F4" w:rsidRDefault="000E20F4" w:rsidP="000E20F4">
      <w:pPr>
        <w:jc w:val="both"/>
        <w:rPr>
          <w:rFonts w:ascii="Times New Roman" w:hAnsi="Times New Roman" w:cs="Times New Roman"/>
          <w:sz w:val="28"/>
          <w:szCs w:val="28"/>
        </w:rPr>
      </w:pPr>
      <w:r w:rsidRPr="000E20F4">
        <w:rPr>
          <w:rFonts w:ascii="Times New Roman" w:hAnsi="Times New Roman" w:cs="Times New Roman"/>
          <w:sz w:val="28"/>
          <w:szCs w:val="28"/>
        </w:rPr>
        <w:t>Подлежит размещению в Информационном бюллетене органов местного самоуправления Подрезчихинского сельского поселения Белохолуницкого района Кировской области и опубликованию на официальном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сайте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органов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местного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самоуправления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муниципального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образования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Подрезчихинского сельского поселение </w:t>
      </w:r>
      <w:r w:rsidRPr="000E20F4">
        <w:rPr>
          <w:rFonts w:ascii="Times New Roman" w:hAnsi="Times New Roman" w:cs="Times New Roman"/>
          <w:sz w:val="28"/>
          <w:szCs w:val="28"/>
        </w:rPr>
        <w:t>Белохолуницкого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района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Кировской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области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в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сети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«Интернет»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>на</w:t>
      </w:r>
      <w:r w:rsidRPr="000E20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20F4">
        <w:rPr>
          <w:rFonts w:ascii="Times New Roman" w:hAnsi="Times New Roman" w:cs="Times New Roman"/>
          <w:sz w:val="28"/>
          <w:szCs w:val="28"/>
        </w:rPr>
        <w:t xml:space="preserve">едином Интернет-портале </w:t>
      </w:r>
      <w:hyperlink r:id="rId5" w:history="1">
        <w:r w:rsidRPr="000E20F4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https://podrezchixinskoe-r43.gosweb.gosuslugi.ru</w:t>
        </w:r>
      </w:hyperlink>
    </w:p>
    <w:p w:rsidR="000E20F4" w:rsidRDefault="000E20F4" w:rsidP="000E20F4"/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A0" w:rsidRPr="00AB77A0" w:rsidRDefault="00AB77A0" w:rsidP="00AB7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51E" w:rsidRDefault="00A2351E"/>
    <w:sectPr w:rsidR="00A2351E" w:rsidSect="00307DDD">
      <w:headerReference w:type="default" r:id="rId6"/>
      <w:footerReference w:type="default" r:id="rId7"/>
      <w:footnotePr>
        <w:numFmt w:val="chicago"/>
      </w:footnotePr>
      <w:pgSz w:w="11906" w:h="16838" w:code="9"/>
      <w:pgMar w:top="284" w:right="851" w:bottom="1134" w:left="1701" w:header="709" w:footer="5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DD" w:rsidRDefault="000E20F4">
    <w:pPr>
      <w:pStyle w:val="cee1fbf7edfbe9"/>
      <w:spacing w:after="0"/>
      <w:jc w:val="both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DD" w:rsidRDefault="000E20F4">
    <w:pPr>
      <w:pStyle w:val="c2e5f0f5ede8e9eaeeebeeedf2e8f2f3eb"/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07DDD" w:rsidRDefault="000E20F4">
    <w:pPr>
      <w:pStyle w:val="c2e5f0f5ede8e9eaeeebeeedf2e8f2f3eb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A0"/>
    <w:rsid w:val="000E20F4"/>
    <w:rsid w:val="00A2351E"/>
    <w:rsid w:val="00AB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B35C"/>
  <w15:chartTrackingRefBased/>
  <w15:docId w15:val="{D7AD03D2-9919-4304-8E6D-8E691336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1fbf7edfbe9">
    <w:name w:val="Оceбe1ыfbчf7нedыfbйe9"/>
    <w:uiPriority w:val="99"/>
    <w:rsid w:val="00AB77A0"/>
    <w:pPr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e5e7e8edf2e5f0e2e0ebe0">
    <w:name w:val="Бc1еe5зe7 иe8нedтf2еe5рf0вe2аe0лebаe0"/>
    <w:uiPriority w:val="99"/>
    <w:rsid w:val="00AB77A0"/>
    <w:pPr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e5f0f5ede8e9eaeeebeeedf2e8f2f3eb">
    <w:name w:val="Вc2еe5рf0хf5нedиe8йe9 кeaоeeлebоeeнedтf2иe8тf2уf3лeb"/>
    <w:basedOn w:val="cee1fbf7edfbe9"/>
    <w:uiPriority w:val="99"/>
    <w:rsid w:val="00AB77A0"/>
    <w:pPr>
      <w:tabs>
        <w:tab w:val="center" w:pos="4677"/>
        <w:tab w:val="right" w:pos="9355"/>
      </w:tabs>
    </w:pPr>
  </w:style>
  <w:style w:type="paragraph" w:customStyle="1" w:styleId="cfeee4e7e0e3eeebeee2eeea">
    <w:name w:val="Пcfоeeдe4зe7аe0гe3оeeлebоeeвe2оeeкea"/>
    <w:basedOn w:val="cee1fbf7edfbe9"/>
    <w:uiPriority w:val="99"/>
    <w:rsid w:val="00AB77A0"/>
    <w:pPr>
      <w:spacing w:line="431" w:lineRule="auto"/>
      <w:jc w:val="center"/>
    </w:pPr>
    <w:rPr>
      <w:sz w:val="32"/>
      <w:szCs w:val="32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AB77A0"/>
    <w:rPr>
      <w:sz w:val="20"/>
      <w:szCs w:val="20"/>
    </w:rPr>
  </w:style>
  <w:style w:type="character" w:styleId="a3">
    <w:name w:val="Hyperlink"/>
    <w:basedOn w:val="a0"/>
    <w:uiPriority w:val="99"/>
    <w:unhideWhenUsed/>
    <w:rsid w:val="000E20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podrezchixinskoe-r43.gosweb.gosuslugi.ru" TargetMode="External"/><Relationship Id="rId4" Type="http://schemas.openxmlformats.org/officeDocument/2006/relationships/hyperlink" Target="https://podrezchixinskoe-r43.gosweb.gosuslugi.ru/deyatelnost/napravleniya-deyatelnosti/protivodeystvie-korruptsi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2026-06-02T05:43:00Z</dcterms:created>
  <dcterms:modified xsi:type="dcterms:W3CDTF">2026-06-02T06:01:00Z</dcterms:modified>
</cp:coreProperties>
</file>