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D" w:rsidRPr="000618C0" w:rsidRDefault="005673AD" w:rsidP="005673AD">
      <w:pPr>
        <w:spacing w:before="360" w:line="276" w:lineRule="auto"/>
        <w:contextualSpacing/>
        <w:jc w:val="center"/>
        <w:rPr>
          <w:b/>
          <w:sz w:val="28"/>
          <w:szCs w:val="28"/>
        </w:rPr>
      </w:pPr>
      <w:r w:rsidRPr="000618C0">
        <w:rPr>
          <w:b/>
          <w:sz w:val="28"/>
          <w:szCs w:val="28"/>
        </w:rPr>
        <w:t xml:space="preserve">АДМИНИСТРАЦИЯ </w:t>
      </w:r>
    </w:p>
    <w:p w:rsidR="005673AD" w:rsidRPr="000618C0" w:rsidRDefault="005673AD" w:rsidP="005673AD">
      <w:pPr>
        <w:spacing w:before="360" w:line="276" w:lineRule="auto"/>
        <w:contextualSpacing/>
        <w:jc w:val="center"/>
        <w:rPr>
          <w:b/>
          <w:sz w:val="28"/>
          <w:szCs w:val="28"/>
        </w:rPr>
      </w:pPr>
      <w:r>
        <w:rPr>
          <w:b/>
          <w:sz w:val="28"/>
          <w:szCs w:val="28"/>
        </w:rPr>
        <w:t>ПОДРЕЗЧИХИНСКОГО</w:t>
      </w:r>
      <w:r w:rsidRPr="000618C0">
        <w:rPr>
          <w:b/>
          <w:sz w:val="28"/>
          <w:szCs w:val="28"/>
        </w:rPr>
        <w:t xml:space="preserve"> СЕЬСКОГО ПОСЕЛЕНИЯ</w:t>
      </w:r>
    </w:p>
    <w:p w:rsidR="005673AD" w:rsidRPr="000618C0" w:rsidRDefault="005673AD" w:rsidP="005673AD">
      <w:pPr>
        <w:jc w:val="center"/>
        <w:rPr>
          <w:b/>
          <w:sz w:val="28"/>
          <w:szCs w:val="28"/>
        </w:rPr>
      </w:pPr>
      <w:r w:rsidRPr="000618C0">
        <w:rPr>
          <w:b/>
          <w:sz w:val="28"/>
          <w:szCs w:val="28"/>
        </w:rPr>
        <w:t>БЕЛОХОЛУНИЦКОГО  РАЙОНА</w:t>
      </w:r>
    </w:p>
    <w:p w:rsidR="005673AD" w:rsidRPr="000618C0" w:rsidRDefault="005673AD" w:rsidP="005673AD">
      <w:pPr>
        <w:jc w:val="center"/>
        <w:rPr>
          <w:b/>
          <w:sz w:val="28"/>
          <w:szCs w:val="28"/>
        </w:rPr>
      </w:pPr>
      <w:r w:rsidRPr="000618C0">
        <w:rPr>
          <w:b/>
          <w:sz w:val="28"/>
          <w:szCs w:val="28"/>
        </w:rPr>
        <w:t>КИРОВСКОЙ ОБЛАСТИ</w:t>
      </w:r>
    </w:p>
    <w:p w:rsidR="005673AD" w:rsidRPr="000618C0" w:rsidRDefault="005673AD" w:rsidP="005673AD">
      <w:pPr>
        <w:jc w:val="center"/>
        <w:rPr>
          <w:b/>
          <w:sz w:val="32"/>
          <w:szCs w:val="32"/>
        </w:rPr>
      </w:pPr>
    </w:p>
    <w:p w:rsidR="005673AD" w:rsidRPr="000618C0" w:rsidRDefault="005673AD" w:rsidP="005673AD">
      <w:pPr>
        <w:spacing w:after="360"/>
        <w:jc w:val="center"/>
        <w:rPr>
          <w:b/>
          <w:sz w:val="32"/>
          <w:szCs w:val="32"/>
        </w:rPr>
      </w:pPr>
      <w:r w:rsidRPr="000618C0">
        <w:rPr>
          <w:b/>
          <w:sz w:val="32"/>
          <w:szCs w:val="32"/>
        </w:rPr>
        <w:t>ПОСТАНОВЛЕНИЕ</w:t>
      </w:r>
    </w:p>
    <w:p w:rsidR="005673AD" w:rsidRPr="008C054E" w:rsidRDefault="005673AD" w:rsidP="005673AD">
      <w:pPr>
        <w:jc w:val="both"/>
        <w:rPr>
          <w:sz w:val="28"/>
          <w:szCs w:val="28"/>
        </w:rPr>
      </w:pPr>
      <w:r>
        <w:rPr>
          <w:sz w:val="28"/>
          <w:szCs w:val="28"/>
        </w:rPr>
        <w:t>00.08</w:t>
      </w:r>
      <w:r w:rsidRPr="008C054E">
        <w:rPr>
          <w:sz w:val="28"/>
          <w:szCs w:val="28"/>
        </w:rPr>
        <w:t>.202</w:t>
      </w:r>
      <w:r>
        <w:rPr>
          <w:sz w:val="28"/>
          <w:szCs w:val="28"/>
        </w:rPr>
        <w:t>4</w:t>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t xml:space="preserve">                      </w:t>
      </w:r>
      <w:r>
        <w:rPr>
          <w:sz w:val="28"/>
          <w:szCs w:val="28"/>
        </w:rPr>
        <w:t xml:space="preserve">       </w:t>
      </w:r>
      <w:r w:rsidRPr="008C054E">
        <w:rPr>
          <w:sz w:val="28"/>
          <w:szCs w:val="28"/>
        </w:rPr>
        <w:t xml:space="preserve">№ </w:t>
      </w:r>
      <w:r>
        <w:rPr>
          <w:sz w:val="28"/>
          <w:szCs w:val="28"/>
        </w:rPr>
        <w:t>00-П</w:t>
      </w:r>
    </w:p>
    <w:p w:rsidR="005673AD" w:rsidRDefault="005673AD" w:rsidP="005673AD">
      <w:pPr>
        <w:spacing w:after="480"/>
        <w:jc w:val="center"/>
        <w:rPr>
          <w:b/>
          <w:sz w:val="28"/>
          <w:szCs w:val="28"/>
        </w:rPr>
      </w:pPr>
    </w:p>
    <w:p w:rsidR="005673AD" w:rsidRDefault="005673AD" w:rsidP="005673AD">
      <w:pPr>
        <w:spacing w:after="480"/>
        <w:jc w:val="center"/>
        <w:rPr>
          <w:b/>
          <w:sz w:val="28"/>
          <w:szCs w:val="28"/>
        </w:rPr>
      </w:pPr>
      <w:r>
        <w:rPr>
          <w:b/>
          <w:sz w:val="28"/>
          <w:szCs w:val="28"/>
        </w:rPr>
        <w:t xml:space="preserve">О внесении изменений в постановление администрации </w:t>
      </w:r>
      <w:r w:rsidR="003A242D">
        <w:rPr>
          <w:b/>
          <w:sz w:val="28"/>
          <w:szCs w:val="28"/>
        </w:rPr>
        <w:t>Подрезчихинского сельского поселения</w:t>
      </w:r>
      <w:r>
        <w:rPr>
          <w:b/>
          <w:sz w:val="28"/>
          <w:szCs w:val="28"/>
        </w:rPr>
        <w:t xml:space="preserve"> от 28.07.2022 № 29-П</w:t>
      </w:r>
    </w:p>
    <w:p w:rsidR="005673AD" w:rsidRDefault="005673AD" w:rsidP="005673AD">
      <w:pPr>
        <w:autoSpaceDE w:val="0"/>
        <w:autoSpaceDN w:val="0"/>
        <w:adjustRightInd w:val="0"/>
        <w:jc w:val="both"/>
        <w:rPr>
          <w:sz w:val="28"/>
          <w:szCs w:val="28"/>
        </w:rPr>
      </w:pPr>
      <w:bookmarkStart w:id="0" w:name="Par0"/>
      <w:bookmarkEnd w:id="0"/>
      <w:r>
        <w:rPr>
          <w:bCs/>
          <w:sz w:val="28"/>
          <w:szCs w:val="28"/>
        </w:rPr>
        <w:tab/>
        <w:t xml:space="preserve">В соответствии с Земельным </w:t>
      </w:r>
      <w:hyperlink r:id="rId6" w:history="1">
        <w:r>
          <w:rPr>
            <w:rStyle w:val="a3"/>
            <w:bCs/>
            <w:color w:val="auto"/>
            <w:sz w:val="28"/>
            <w:szCs w:val="28"/>
            <w:u w:val="none"/>
          </w:rPr>
          <w:t>кодексом</w:t>
        </w:r>
      </w:hyperlink>
      <w:r>
        <w:rPr>
          <w:bCs/>
          <w:sz w:val="28"/>
          <w:szCs w:val="28"/>
        </w:rPr>
        <w:t xml:space="preserve"> Российской Федерации,</w:t>
      </w:r>
      <w:r>
        <w:rPr>
          <w:b/>
          <w:sz w:val="28"/>
          <w:szCs w:val="28"/>
        </w:rPr>
        <w:t xml:space="preserve"> </w:t>
      </w:r>
      <w:r>
        <w:rPr>
          <w:bCs/>
          <w:sz w:val="28"/>
          <w:szCs w:val="28"/>
        </w:rPr>
        <w:t xml:space="preserve">Федеральным </w:t>
      </w:r>
      <w:hyperlink r:id="rId7" w:history="1">
        <w:r>
          <w:rPr>
            <w:rStyle w:val="a3"/>
            <w:bCs/>
            <w:color w:val="auto"/>
            <w:sz w:val="28"/>
            <w:szCs w:val="28"/>
            <w:u w:val="none"/>
          </w:rPr>
          <w:t>законом</w:t>
        </w:r>
      </w:hyperlink>
      <w:r>
        <w:rPr>
          <w:bCs/>
          <w:sz w:val="28"/>
          <w:szCs w:val="28"/>
        </w:rPr>
        <w:t xml:space="preserve"> от 27.07.2010 № 210-ФЗ «Об организации предоставления государственных и муниципальных услуг», Федеральным </w:t>
      </w:r>
      <w:hyperlink r:id="rId8" w:history="1">
        <w:r>
          <w:rPr>
            <w:rStyle w:val="a3"/>
            <w:bCs/>
            <w:color w:val="auto"/>
            <w:sz w:val="28"/>
            <w:szCs w:val="28"/>
            <w:u w:val="none"/>
          </w:rPr>
          <w:t>законом</w:t>
        </w:r>
      </w:hyperlink>
      <w:r>
        <w:rPr>
          <w:bCs/>
          <w:sz w:val="28"/>
          <w:szCs w:val="28"/>
        </w:rPr>
        <w:t xml:space="preserve"> от 06.10.2003 № 131-ФЗ «Об общих принципах организации местного самоуправления в Российской Федерации» </w:t>
      </w:r>
      <w:r>
        <w:rPr>
          <w:sz w:val="28"/>
          <w:szCs w:val="28"/>
        </w:rPr>
        <w:t>администрация Подрезчихинского сельского поселения  ПОСТАНОВЛЯЕТ:</w:t>
      </w:r>
    </w:p>
    <w:p w:rsidR="005673AD" w:rsidRDefault="005673AD" w:rsidP="005673AD">
      <w:pPr>
        <w:autoSpaceDE w:val="0"/>
        <w:autoSpaceDN w:val="0"/>
        <w:adjustRightInd w:val="0"/>
        <w:spacing w:line="360" w:lineRule="exact"/>
        <w:ind w:firstLine="708"/>
        <w:jc w:val="both"/>
        <w:rPr>
          <w:sz w:val="28"/>
          <w:szCs w:val="28"/>
        </w:rPr>
      </w:pPr>
      <w:r>
        <w:rPr>
          <w:sz w:val="28"/>
          <w:szCs w:val="28"/>
        </w:rPr>
        <w:t>1. Внести в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утвержденный постановлением администрации Подрезчихинского сельского поселения  от 28.07.2022  № 29-П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следующие изменения:</w:t>
      </w:r>
    </w:p>
    <w:p w:rsidR="005673AD" w:rsidRDefault="005673AD" w:rsidP="005673AD">
      <w:pPr>
        <w:autoSpaceDE w:val="0"/>
        <w:autoSpaceDN w:val="0"/>
        <w:adjustRightInd w:val="0"/>
        <w:ind w:firstLine="709"/>
        <w:jc w:val="both"/>
        <w:outlineLvl w:val="0"/>
        <w:rPr>
          <w:sz w:val="28"/>
          <w:szCs w:val="28"/>
        </w:rPr>
      </w:pPr>
      <w:r>
        <w:rPr>
          <w:sz w:val="28"/>
          <w:szCs w:val="28"/>
        </w:rPr>
        <w:t>1.1. Пункт 2.8 раздела «</w:t>
      </w:r>
      <w:r>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 изложить в следующей редакции:</w:t>
      </w:r>
    </w:p>
    <w:p w:rsidR="005673AD" w:rsidRDefault="005673AD" w:rsidP="005673AD">
      <w:pPr>
        <w:autoSpaceDE w:val="0"/>
        <w:autoSpaceDN w:val="0"/>
        <w:adjustRightInd w:val="0"/>
        <w:ind w:firstLine="709"/>
        <w:jc w:val="both"/>
        <w:outlineLvl w:val="0"/>
        <w:rPr>
          <w:bCs/>
          <w:sz w:val="28"/>
          <w:szCs w:val="28"/>
        </w:rPr>
      </w:pPr>
      <w:r>
        <w:rPr>
          <w:bCs/>
          <w:sz w:val="28"/>
          <w:szCs w:val="28"/>
        </w:rPr>
        <w:t>«2.8. Исчерпывающий перечень документов, необходимых для предоставления муниципальной услуги.</w:t>
      </w:r>
    </w:p>
    <w:p w:rsidR="005673AD" w:rsidRDefault="005673AD" w:rsidP="005673AD">
      <w:pPr>
        <w:autoSpaceDE w:val="0"/>
        <w:autoSpaceDN w:val="0"/>
        <w:adjustRightInd w:val="0"/>
        <w:ind w:firstLine="709"/>
        <w:jc w:val="both"/>
        <w:rPr>
          <w:sz w:val="28"/>
          <w:szCs w:val="28"/>
        </w:rPr>
      </w:pPr>
      <w:r>
        <w:rPr>
          <w:sz w:val="28"/>
          <w:szCs w:val="28"/>
        </w:rPr>
        <w:t>2.8.1. Для предоставления муниципальной услуги необходимы следующие документы:</w:t>
      </w:r>
    </w:p>
    <w:p w:rsidR="005673AD" w:rsidRDefault="005673AD" w:rsidP="005673AD">
      <w:pPr>
        <w:autoSpaceDE w:val="0"/>
        <w:autoSpaceDN w:val="0"/>
        <w:adjustRightInd w:val="0"/>
        <w:ind w:firstLine="709"/>
        <w:jc w:val="both"/>
        <w:rPr>
          <w:sz w:val="28"/>
          <w:szCs w:val="28"/>
        </w:rPr>
      </w:pPr>
      <w:r>
        <w:rPr>
          <w:sz w:val="28"/>
          <w:szCs w:val="28"/>
        </w:rPr>
        <w:t xml:space="preserve">2.8.1.1. </w:t>
      </w:r>
      <w:hyperlink r:id="rId9" w:history="1">
        <w:r>
          <w:rPr>
            <w:rStyle w:val="a3"/>
            <w:color w:val="auto"/>
            <w:sz w:val="28"/>
            <w:szCs w:val="28"/>
            <w:u w:val="none"/>
          </w:rPr>
          <w:t>Ходатайство</w:t>
        </w:r>
      </w:hyperlink>
      <w:r>
        <w:rPr>
          <w:sz w:val="28"/>
          <w:szCs w:val="28"/>
        </w:rPr>
        <w:t xml:space="preserve"> об установлении публичного сервитута (приложение № 1 к Административному регламенту).</w:t>
      </w:r>
    </w:p>
    <w:p w:rsidR="005673AD" w:rsidRDefault="005673AD" w:rsidP="005673AD">
      <w:pPr>
        <w:autoSpaceDE w:val="0"/>
        <w:autoSpaceDN w:val="0"/>
        <w:adjustRightInd w:val="0"/>
        <w:ind w:firstLine="709"/>
        <w:jc w:val="both"/>
        <w:rPr>
          <w:sz w:val="28"/>
          <w:szCs w:val="28"/>
        </w:rPr>
      </w:pPr>
      <w:r>
        <w:rPr>
          <w:sz w:val="28"/>
          <w:szCs w:val="28"/>
        </w:rPr>
        <w:t>В ходатайстве должны быть указаны:</w:t>
      </w:r>
    </w:p>
    <w:p w:rsidR="005673AD" w:rsidRDefault="005673AD" w:rsidP="005673AD">
      <w:pPr>
        <w:autoSpaceDE w:val="0"/>
        <w:autoSpaceDN w:val="0"/>
        <w:adjustRightInd w:val="0"/>
        <w:ind w:firstLine="540"/>
        <w:jc w:val="both"/>
        <w:rPr>
          <w:sz w:val="28"/>
          <w:szCs w:val="28"/>
        </w:rPr>
      </w:pPr>
      <w:r>
        <w:rPr>
          <w:sz w:val="28"/>
          <w:szCs w:val="28"/>
        </w:rPr>
        <w:lastRenderedPageBreak/>
        <w:t>- 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5673AD" w:rsidRDefault="005673AD" w:rsidP="005673AD">
      <w:pPr>
        <w:autoSpaceDE w:val="0"/>
        <w:autoSpaceDN w:val="0"/>
        <w:adjustRightInd w:val="0"/>
        <w:ind w:firstLine="540"/>
        <w:jc w:val="both"/>
        <w:rPr>
          <w:sz w:val="28"/>
          <w:szCs w:val="28"/>
        </w:rPr>
      </w:pPr>
      <w:r>
        <w:rPr>
          <w:sz w:val="28"/>
          <w:szCs w:val="28"/>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5673AD" w:rsidRDefault="005673AD" w:rsidP="005673AD">
      <w:pPr>
        <w:autoSpaceDE w:val="0"/>
        <w:autoSpaceDN w:val="0"/>
        <w:adjustRightInd w:val="0"/>
        <w:ind w:firstLine="540"/>
        <w:jc w:val="both"/>
        <w:rPr>
          <w:sz w:val="28"/>
          <w:szCs w:val="28"/>
        </w:rPr>
      </w:pPr>
      <w:r>
        <w:rPr>
          <w:sz w:val="28"/>
          <w:szCs w:val="28"/>
        </w:rPr>
        <w:t xml:space="preserve">- цель установления публичного сервитута в соответствии с </w:t>
      </w:r>
      <w:hyperlink r:id="rId10" w:history="1">
        <w:r>
          <w:rPr>
            <w:rStyle w:val="a3"/>
            <w:color w:val="auto"/>
            <w:sz w:val="28"/>
            <w:szCs w:val="28"/>
            <w:u w:val="none"/>
          </w:rPr>
          <w:t>пп. 1</w:t>
        </w:r>
      </w:hyperlink>
      <w:r>
        <w:rPr>
          <w:sz w:val="28"/>
          <w:szCs w:val="28"/>
        </w:rPr>
        <w:t xml:space="preserve"> - </w:t>
      </w:r>
      <w:hyperlink r:id="rId11" w:history="1">
        <w:r>
          <w:rPr>
            <w:rStyle w:val="a3"/>
            <w:color w:val="auto"/>
            <w:sz w:val="28"/>
            <w:szCs w:val="28"/>
            <w:u w:val="none"/>
          </w:rPr>
          <w:t>7 п. 4 статьи 23</w:t>
        </w:r>
      </w:hyperlink>
      <w:r>
        <w:rPr>
          <w:sz w:val="28"/>
          <w:szCs w:val="28"/>
        </w:rPr>
        <w:t xml:space="preserve"> Земельного кодекса РФ;</w:t>
      </w:r>
    </w:p>
    <w:p w:rsidR="005673AD" w:rsidRDefault="005673AD" w:rsidP="005673AD">
      <w:pPr>
        <w:autoSpaceDE w:val="0"/>
        <w:autoSpaceDN w:val="0"/>
        <w:adjustRightInd w:val="0"/>
        <w:ind w:firstLine="540"/>
        <w:jc w:val="both"/>
        <w:rPr>
          <w:sz w:val="28"/>
          <w:szCs w:val="28"/>
        </w:rPr>
      </w:pPr>
      <w:r>
        <w:rPr>
          <w:sz w:val="28"/>
          <w:szCs w:val="28"/>
        </w:rPr>
        <w:t>- испрашиваемый срок публичного сервитута;</w:t>
      </w:r>
    </w:p>
    <w:p w:rsidR="005673AD" w:rsidRDefault="005673AD" w:rsidP="005673AD">
      <w:pPr>
        <w:autoSpaceDE w:val="0"/>
        <w:autoSpaceDN w:val="0"/>
        <w:adjustRightInd w:val="0"/>
        <w:ind w:firstLine="540"/>
        <w:jc w:val="both"/>
        <w:rPr>
          <w:sz w:val="28"/>
          <w:szCs w:val="28"/>
        </w:rPr>
      </w:pPr>
      <w:r>
        <w:rPr>
          <w:sz w:val="28"/>
          <w:szCs w:val="28"/>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5673AD" w:rsidRDefault="005673AD" w:rsidP="005673AD">
      <w:pPr>
        <w:autoSpaceDE w:val="0"/>
        <w:autoSpaceDN w:val="0"/>
        <w:adjustRightInd w:val="0"/>
        <w:ind w:firstLine="540"/>
        <w:jc w:val="both"/>
        <w:rPr>
          <w:sz w:val="28"/>
          <w:szCs w:val="28"/>
        </w:rPr>
      </w:pPr>
      <w:r>
        <w:rPr>
          <w:sz w:val="28"/>
          <w:szCs w:val="28"/>
        </w:rPr>
        <w:t>- обоснование необходимости установления публичного сервитута;</w:t>
      </w:r>
    </w:p>
    <w:p w:rsidR="005673AD" w:rsidRDefault="005673AD" w:rsidP="005673AD">
      <w:pPr>
        <w:autoSpaceDE w:val="0"/>
        <w:autoSpaceDN w:val="0"/>
        <w:adjustRightInd w:val="0"/>
        <w:ind w:firstLine="540"/>
        <w:jc w:val="both"/>
        <w:rPr>
          <w:sz w:val="28"/>
          <w:szCs w:val="28"/>
        </w:rPr>
      </w:pPr>
      <w:r>
        <w:rPr>
          <w:sz w:val="28"/>
          <w:szCs w:val="28"/>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673AD" w:rsidRDefault="005673AD" w:rsidP="005673AD">
      <w:pPr>
        <w:autoSpaceDE w:val="0"/>
        <w:autoSpaceDN w:val="0"/>
        <w:adjustRightInd w:val="0"/>
        <w:ind w:firstLine="540"/>
        <w:jc w:val="both"/>
        <w:rPr>
          <w:sz w:val="28"/>
          <w:szCs w:val="28"/>
        </w:rPr>
      </w:pPr>
      <w:r>
        <w:rPr>
          <w:sz w:val="28"/>
          <w:szCs w:val="28"/>
        </w:rPr>
        <w:t>- почтовый адрес и (или) адрес электронной почты для связи с заявителем.</w:t>
      </w:r>
    </w:p>
    <w:p w:rsidR="005673AD" w:rsidRDefault="005673AD" w:rsidP="005673AD">
      <w:pPr>
        <w:autoSpaceDE w:val="0"/>
        <w:autoSpaceDN w:val="0"/>
        <w:adjustRightInd w:val="0"/>
        <w:jc w:val="both"/>
        <w:rPr>
          <w:sz w:val="28"/>
          <w:szCs w:val="28"/>
        </w:rPr>
      </w:pPr>
      <w:r>
        <w:rPr>
          <w:sz w:val="28"/>
          <w:szCs w:val="28"/>
        </w:rPr>
        <w:tab/>
        <w:t>2.8.1.2.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673AD" w:rsidRDefault="005673AD" w:rsidP="005673AD">
      <w:pPr>
        <w:autoSpaceDE w:val="0"/>
        <w:autoSpaceDN w:val="0"/>
        <w:adjustRightInd w:val="0"/>
        <w:ind w:firstLine="709"/>
        <w:jc w:val="both"/>
        <w:rPr>
          <w:sz w:val="28"/>
          <w:szCs w:val="28"/>
        </w:rPr>
      </w:pPr>
      <w:r>
        <w:rPr>
          <w:sz w:val="28"/>
          <w:szCs w:val="28"/>
        </w:rPr>
        <w:t>2.8.1.3.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673AD" w:rsidRDefault="005673AD" w:rsidP="005673AD">
      <w:pPr>
        <w:autoSpaceDE w:val="0"/>
        <w:autoSpaceDN w:val="0"/>
        <w:adjustRightInd w:val="0"/>
        <w:ind w:firstLine="709"/>
        <w:jc w:val="both"/>
        <w:rPr>
          <w:sz w:val="28"/>
          <w:szCs w:val="28"/>
        </w:rPr>
      </w:pPr>
      <w:r>
        <w:rPr>
          <w:sz w:val="28"/>
          <w:szCs w:val="28"/>
        </w:rPr>
        <w:t>2.8.1.4.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5673AD" w:rsidRDefault="005673AD" w:rsidP="005673AD">
      <w:pPr>
        <w:autoSpaceDE w:val="0"/>
        <w:autoSpaceDN w:val="0"/>
        <w:adjustRightInd w:val="0"/>
        <w:ind w:firstLine="709"/>
        <w:jc w:val="both"/>
        <w:rPr>
          <w:sz w:val="28"/>
          <w:szCs w:val="28"/>
        </w:rPr>
      </w:pPr>
      <w:r>
        <w:rPr>
          <w:sz w:val="28"/>
          <w:szCs w:val="28"/>
        </w:rPr>
        <w:lastRenderedPageBreak/>
        <w:t>2.8.1.5.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5673AD" w:rsidRDefault="005673AD" w:rsidP="005673AD">
      <w:pPr>
        <w:autoSpaceDE w:val="0"/>
        <w:autoSpaceDN w:val="0"/>
        <w:adjustRightInd w:val="0"/>
        <w:ind w:firstLine="709"/>
        <w:jc w:val="both"/>
        <w:rPr>
          <w:sz w:val="28"/>
          <w:szCs w:val="28"/>
        </w:rPr>
      </w:pPr>
      <w:r>
        <w:rPr>
          <w:sz w:val="28"/>
          <w:szCs w:val="28"/>
        </w:rPr>
        <w:t xml:space="preserve">2.8.1.6.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2" w:history="1">
        <w:r>
          <w:rPr>
            <w:rStyle w:val="a3"/>
            <w:color w:val="auto"/>
            <w:sz w:val="28"/>
            <w:szCs w:val="28"/>
            <w:u w:val="none"/>
          </w:rPr>
          <w:t>подпунктом 4.1 статьи 39.37</w:t>
        </w:r>
      </w:hyperlink>
      <w:r>
        <w:rPr>
          <w:sz w:val="28"/>
          <w:szCs w:val="28"/>
        </w:rPr>
        <w:t xml:space="preserve"> Земельного Кодекса РФ.</w:t>
      </w:r>
    </w:p>
    <w:p w:rsidR="005673AD" w:rsidRDefault="005673AD" w:rsidP="005673AD">
      <w:pPr>
        <w:autoSpaceDE w:val="0"/>
        <w:autoSpaceDN w:val="0"/>
        <w:adjustRightInd w:val="0"/>
        <w:ind w:firstLine="709"/>
        <w:jc w:val="both"/>
        <w:rPr>
          <w:sz w:val="28"/>
          <w:szCs w:val="28"/>
        </w:rPr>
      </w:pPr>
      <w:r>
        <w:rPr>
          <w:sz w:val="28"/>
          <w:szCs w:val="28"/>
        </w:rPr>
        <w:t xml:space="preserve">2.8.1.7.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3" w:history="1">
        <w:r>
          <w:rPr>
            <w:rStyle w:val="a3"/>
            <w:color w:val="auto"/>
            <w:sz w:val="28"/>
            <w:szCs w:val="28"/>
            <w:u w:val="none"/>
          </w:rPr>
          <w:t>подпункте 4.2 статьи 39.40</w:t>
        </w:r>
      </w:hyperlink>
      <w:r>
        <w:rPr>
          <w:sz w:val="28"/>
          <w:szCs w:val="28"/>
        </w:rPr>
        <w:t xml:space="preserve"> Земельного Кодекса РФ.</w:t>
      </w:r>
    </w:p>
    <w:p w:rsidR="005673AD" w:rsidRDefault="005673AD" w:rsidP="005673AD">
      <w:pPr>
        <w:autoSpaceDE w:val="0"/>
        <w:autoSpaceDN w:val="0"/>
        <w:adjustRightInd w:val="0"/>
        <w:ind w:firstLine="709"/>
        <w:jc w:val="both"/>
        <w:rPr>
          <w:sz w:val="28"/>
          <w:szCs w:val="28"/>
        </w:rPr>
      </w:pPr>
      <w:r>
        <w:rPr>
          <w:sz w:val="28"/>
          <w:szCs w:val="28"/>
        </w:rPr>
        <w:t>2.8.1.8.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5673AD" w:rsidRDefault="005673AD" w:rsidP="005673AD">
      <w:pPr>
        <w:autoSpaceDE w:val="0"/>
        <w:autoSpaceDN w:val="0"/>
        <w:adjustRightInd w:val="0"/>
        <w:ind w:firstLine="709"/>
        <w:jc w:val="both"/>
        <w:rPr>
          <w:sz w:val="28"/>
          <w:szCs w:val="28"/>
        </w:rPr>
      </w:pPr>
      <w:r>
        <w:rPr>
          <w:sz w:val="28"/>
          <w:szCs w:val="28"/>
        </w:rPr>
        <w:t xml:space="preserve">2.8.1.9.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4" w:history="1">
        <w:r>
          <w:rPr>
            <w:rStyle w:val="a3"/>
            <w:color w:val="auto"/>
            <w:sz w:val="28"/>
            <w:szCs w:val="28"/>
            <w:u w:val="none"/>
          </w:rPr>
          <w:t>подпунктом 2 статьи 39.37</w:t>
        </w:r>
      </w:hyperlink>
      <w:r>
        <w:rPr>
          <w:sz w:val="28"/>
          <w:szCs w:val="28"/>
        </w:rPr>
        <w:t xml:space="preserve"> Земельного Кодекса РФ.</w:t>
      </w:r>
    </w:p>
    <w:p w:rsidR="005673AD" w:rsidRDefault="005673AD" w:rsidP="005673AD">
      <w:pPr>
        <w:autoSpaceDE w:val="0"/>
        <w:autoSpaceDN w:val="0"/>
        <w:adjustRightInd w:val="0"/>
        <w:ind w:firstLine="709"/>
        <w:jc w:val="both"/>
        <w:rPr>
          <w:sz w:val="28"/>
          <w:szCs w:val="28"/>
        </w:rPr>
      </w:pPr>
      <w:r>
        <w:rPr>
          <w:sz w:val="28"/>
          <w:szCs w:val="28"/>
        </w:rPr>
        <w:t>2.8.2.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5673AD" w:rsidRDefault="005673AD" w:rsidP="005673AD">
      <w:pPr>
        <w:autoSpaceDE w:val="0"/>
        <w:autoSpaceDN w:val="0"/>
        <w:adjustRightInd w:val="0"/>
        <w:ind w:firstLine="540"/>
        <w:jc w:val="both"/>
        <w:rPr>
          <w:sz w:val="28"/>
          <w:szCs w:val="28"/>
        </w:rPr>
      </w:pPr>
      <w:r>
        <w:rPr>
          <w:sz w:val="28"/>
          <w:szCs w:val="28"/>
        </w:rPr>
        <w:t>2.8.2.1. 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5673AD" w:rsidRDefault="005673AD" w:rsidP="005673AD">
      <w:pPr>
        <w:autoSpaceDE w:val="0"/>
        <w:autoSpaceDN w:val="0"/>
        <w:adjustRightInd w:val="0"/>
        <w:ind w:firstLine="540"/>
        <w:jc w:val="both"/>
        <w:rPr>
          <w:sz w:val="28"/>
          <w:szCs w:val="28"/>
        </w:rPr>
      </w:pPr>
      <w:r>
        <w:rPr>
          <w:sz w:val="28"/>
          <w:szCs w:val="28"/>
        </w:rPr>
        <w:t>2.8.2.2. 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5673AD" w:rsidRDefault="005673AD" w:rsidP="005673AD">
      <w:pPr>
        <w:autoSpaceDE w:val="0"/>
        <w:autoSpaceDN w:val="0"/>
        <w:adjustRightInd w:val="0"/>
        <w:ind w:firstLine="540"/>
        <w:jc w:val="both"/>
        <w:rPr>
          <w:sz w:val="28"/>
          <w:szCs w:val="28"/>
        </w:rPr>
      </w:pPr>
      <w:r>
        <w:rPr>
          <w:sz w:val="28"/>
          <w:szCs w:val="28"/>
        </w:rPr>
        <w:t>2.8.2.3. Выписка из Единого государственного реестра юридических лиц (далее - ЕГРЮЛ) о юридическом лице, являющемся заявителем.</w:t>
      </w:r>
    </w:p>
    <w:p w:rsidR="005673AD" w:rsidRDefault="005673AD" w:rsidP="005673AD">
      <w:pPr>
        <w:autoSpaceDE w:val="0"/>
        <w:autoSpaceDN w:val="0"/>
        <w:adjustRightInd w:val="0"/>
        <w:ind w:firstLine="540"/>
        <w:jc w:val="both"/>
        <w:rPr>
          <w:sz w:val="28"/>
          <w:szCs w:val="28"/>
        </w:rPr>
      </w:pPr>
      <w:r>
        <w:rPr>
          <w:sz w:val="28"/>
          <w:szCs w:val="28"/>
        </w:rPr>
        <w:t>2.8.2.4.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673AD" w:rsidRDefault="005673AD" w:rsidP="005673AD">
      <w:pPr>
        <w:autoSpaceDE w:val="0"/>
        <w:autoSpaceDN w:val="0"/>
        <w:adjustRightInd w:val="0"/>
        <w:ind w:firstLine="540"/>
        <w:jc w:val="both"/>
        <w:rPr>
          <w:sz w:val="28"/>
          <w:szCs w:val="28"/>
        </w:rPr>
      </w:pPr>
      <w:r>
        <w:rPr>
          <w:sz w:val="28"/>
          <w:szCs w:val="28"/>
        </w:rPr>
        <w:lastRenderedPageBreak/>
        <w:t>В случае непредставления этих документов заявителем документы запрашиваются в рамках межведомственного информационного взаимодействия.</w:t>
      </w:r>
    </w:p>
    <w:p w:rsidR="005673AD" w:rsidRDefault="005673AD" w:rsidP="005673AD">
      <w:pPr>
        <w:autoSpaceDE w:val="0"/>
        <w:autoSpaceDN w:val="0"/>
        <w:adjustRightInd w:val="0"/>
        <w:ind w:firstLine="540"/>
        <w:jc w:val="both"/>
        <w:rPr>
          <w:sz w:val="28"/>
          <w:szCs w:val="28"/>
        </w:rPr>
      </w:pPr>
      <w:r>
        <w:rPr>
          <w:sz w:val="28"/>
          <w:szCs w:val="28"/>
        </w:rPr>
        <w:t>2.8.3. При предоставлении муниципальной услуги Администрация не вправе требовать от заявителя:</w:t>
      </w:r>
    </w:p>
    <w:p w:rsidR="005673AD" w:rsidRDefault="005673AD" w:rsidP="005673AD">
      <w:pPr>
        <w:autoSpaceDE w:val="0"/>
        <w:autoSpaceDN w:val="0"/>
        <w:adjustRightInd w:val="0"/>
        <w:ind w:firstLine="540"/>
        <w:jc w:val="both"/>
        <w:rPr>
          <w:sz w:val="28"/>
          <w:szCs w:val="28"/>
        </w:rPr>
      </w:pPr>
      <w:r>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673AD" w:rsidRDefault="005673AD" w:rsidP="005673AD">
      <w:pPr>
        <w:autoSpaceDE w:val="0"/>
        <w:autoSpaceDN w:val="0"/>
        <w:adjustRightInd w:val="0"/>
        <w:ind w:firstLine="540"/>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rStyle w:val="a3"/>
            <w:color w:val="auto"/>
            <w:sz w:val="28"/>
            <w:szCs w:val="28"/>
            <w:u w:val="none"/>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5673AD" w:rsidRDefault="005673AD" w:rsidP="005673AD">
      <w:pPr>
        <w:autoSpaceDE w:val="0"/>
        <w:autoSpaceDN w:val="0"/>
        <w:adjustRightInd w:val="0"/>
        <w:ind w:firstLine="540"/>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673AD" w:rsidRDefault="005673AD" w:rsidP="005673AD">
      <w:pPr>
        <w:autoSpaceDE w:val="0"/>
        <w:autoSpaceDN w:val="0"/>
        <w:adjustRightInd w:val="0"/>
        <w:ind w:firstLine="540"/>
        <w:jc w:val="both"/>
        <w:rPr>
          <w:sz w:val="28"/>
          <w:szCs w:val="28"/>
        </w:rPr>
      </w:pPr>
      <w:r>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673AD" w:rsidRDefault="005673AD" w:rsidP="005673AD">
      <w:pPr>
        <w:autoSpaceDE w:val="0"/>
        <w:autoSpaceDN w:val="0"/>
        <w:adjustRightInd w:val="0"/>
        <w:ind w:firstLine="540"/>
        <w:jc w:val="both"/>
        <w:rPr>
          <w:sz w:val="28"/>
          <w:szCs w:val="28"/>
        </w:rPr>
      </w:pPr>
      <w:r>
        <w:rPr>
          <w:sz w:val="28"/>
          <w:szCs w:val="28"/>
        </w:rPr>
        <w:t>наличие ошибок в ходатайстве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673AD" w:rsidRDefault="005673AD" w:rsidP="005673AD">
      <w:pPr>
        <w:autoSpaceDE w:val="0"/>
        <w:autoSpaceDN w:val="0"/>
        <w:adjustRightInd w:val="0"/>
        <w:ind w:firstLine="540"/>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673AD" w:rsidRDefault="005673AD" w:rsidP="005673AD">
      <w:pPr>
        <w:autoSpaceDE w:val="0"/>
        <w:autoSpaceDN w:val="0"/>
        <w:adjustRightInd w:val="0"/>
        <w:ind w:firstLine="540"/>
        <w:jc w:val="both"/>
        <w:rPr>
          <w:sz w:val="28"/>
          <w:szCs w:val="28"/>
        </w:rPr>
      </w:pPr>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Pr>
            <w:rStyle w:val="a3"/>
            <w:color w:val="auto"/>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Pr>
          <w:sz w:val="28"/>
          <w:szCs w:val="28"/>
        </w:rPr>
        <w:lastRenderedPageBreak/>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Pr>
            <w:rStyle w:val="a3"/>
            <w:color w:val="auto"/>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w:t>
      </w:r>
    </w:p>
    <w:p w:rsidR="005673AD" w:rsidRDefault="005673AD" w:rsidP="005673AD">
      <w:pPr>
        <w:autoSpaceDE w:val="0"/>
        <w:autoSpaceDN w:val="0"/>
        <w:adjustRightInd w:val="0"/>
        <w:ind w:firstLine="709"/>
        <w:jc w:val="both"/>
        <w:outlineLvl w:val="0"/>
        <w:rPr>
          <w:sz w:val="28"/>
          <w:szCs w:val="28"/>
        </w:rPr>
      </w:pPr>
      <w:r>
        <w:rPr>
          <w:sz w:val="28"/>
          <w:szCs w:val="28"/>
        </w:rPr>
        <w:t>1.2. Пункт 2.10 раздела «</w:t>
      </w:r>
      <w:r>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признать утратившим силу.</w:t>
      </w:r>
    </w:p>
    <w:p w:rsidR="005673AD" w:rsidRDefault="005673AD" w:rsidP="005673AD">
      <w:pPr>
        <w:autoSpaceDE w:val="0"/>
        <w:autoSpaceDN w:val="0"/>
        <w:adjustRightInd w:val="0"/>
        <w:spacing w:line="360" w:lineRule="exact"/>
        <w:ind w:firstLine="708"/>
        <w:jc w:val="both"/>
        <w:rPr>
          <w:sz w:val="28"/>
          <w:szCs w:val="28"/>
        </w:rPr>
      </w:pPr>
      <w:r>
        <w:rPr>
          <w:sz w:val="28"/>
          <w:szCs w:val="28"/>
        </w:rPr>
        <w:t>1.3. Приложение № 1 к Административному регламенту изложить в следующей редакции:</w:t>
      </w:r>
    </w:p>
    <w:p w:rsidR="005673AD" w:rsidRDefault="005673AD" w:rsidP="005673AD">
      <w:pPr>
        <w:autoSpaceDE w:val="0"/>
        <w:autoSpaceDN w:val="0"/>
        <w:adjustRightInd w:val="0"/>
        <w:jc w:val="right"/>
        <w:outlineLvl w:val="0"/>
        <w:rPr>
          <w:sz w:val="28"/>
          <w:szCs w:val="28"/>
        </w:rPr>
      </w:pPr>
      <w:r>
        <w:rPr>
          <w:sz w:val="28"/>
          <w:szCs w:val="28"/>
        </w:rPr>
        <w:t>Приложение № 1</w:t>
      </w:r>
    </w:p>
    <w:p w:rsidR="005673AD" w:rsidRDefault="005673AD" w:rsidP="005673AD">
      <w:pPr>
        <w:autoSpaceDE w:val="0"/>
        <w:autoSpaceDN w:val="0"/>
        <w:adjustRightInd w:val="0"/>
        <w:jc w:val="right"/>
        <w:rPr>
          <w:sz w:val="28"/>
          <w:szCs w:val="28"/>
        </w:rPr>
      </w:pPr>
      <w:r>
        <w:rPr>
          <w:sz w:val="28"/>
          <w:szCs w:val="28"/>
        </w:rPr>
        <w:t>к Административному регламенту</w:t>
      </w:r>
    </w:p>
    <w:p w:rsidR="005673AD" w:rsidRDefault="005673AD" w:rsidP="005673AD">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4A0"/>
      </w:tblPr>
      <w:tblGrid>
        <w:gridCol w:w="4535"/>
        <w:gridCol w:w="4535"/>
      </w:tblGrid>
      <w:tr w:rsidR="005673AD" w:rsidTr="005673AD">
        <w:tc>
          <w:tcPr>
            <w:tcW w:w="4535" w:type="dxa"/>
          </w:tcPr>
          <w:p w:rsidR="005673AD" w:rsidRDefault="005673AD">
            <w:pPr>
              <w:autoSpaceDE w:val="0"/>
              <w:autoSpaceDN w:val="0"/>
              <w:adjustRightInd w:val="0"/>
              <w:rPr>
                <w:sz w:val="28"/>
                <w:szCs w:val="28"/>
              </w:rPr>
            </w:pPr>
          </w:p>
        </w:tc>
        <w:tc>
          <w:tcPr>
            <w:tcW w:w="4535" w:type="dxa"/>
            <w:hideMark/>
          </w:tcPr>
          <w:p w:rsidR="005673AD" w:rsidRDefault="005673AD">
            <w:pPr>
              <w:autoSpaceDE w:val="0"/>
              <w:autoSpaceDN w:val="0"/>
              <w:adjustRightInd w:val="0"/>
              <w:jc w:val="both"/>
              <w:rPr>
                <w:sz w:val="28"/>
                <w:szCs w:val="28"/>
              </w:rPr>
            </w:pPr>
            <w:r>
              <w:rPr>
                <w:sz w:val="28"/>
                <w:szCs w:val="28"/>
              </w:rPr>
              <w:t>Главе Белохолуницкого района</w:t>
            </w:r>
          </w:p>
          <w:p w:rsidR="005673AD" w:rsidRDefault="005673AD">
            <w:pPr>
              <w:autoSpaceDE w:val="0"/>
              <w:autoSpaceDN w:val="0"/>
              <w:adjustRightInd w:val="0"/>
              <w:jc w:val="both"/>
              <w:rPr>
                <w:sz w:val="28"/>
                <w:szCs w:val="28"/>
              </w:rPr>
            </w:pPr>
            <w:r>
              <w:rPr>
                <w:sz w:val="28"/>
                <w:szCs w:val="28"/>
              </w:rPr>
              <w:t>_______________________________</w:t>
            </w:r>
          </w:p>
        </w:tc>
      </w:tr>
    </w:tbl>
    <w:p w:rsidR="005673AD" w:rsidRDefault="005673AD" w:rsidP="005673AD">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4A0"/>
      </w:tblPr>
      <w:tblGrid>
        <w:gridCol w:w="567"/>
        <w:gridCol w:w="340"/>
        <w:gridCol w:w="340"/>
        <w:gridCol w:w="1814"/>
        <w:gridCol w:w="737"/>
        <w:gridCol w:w="1817"/>
        <w:gridCol w:w="1077"/>
        <w:gridCol w:w="2726"/>
      </w:tblGrid>
      <w:tr w:rsidR="005673AD" w:rsidTr="005673AD">
        <w:tc>
          <w:tcPr>
            <w:tcW w:w="567"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Ходатайство об установлении публичного сервитута</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______________________________________________________________</w:t>
            </w:r>
          </w:p>
          <w:p w:rsidR="005673AD" w:rsidRDefault="005673AD">
            <w:pPr>
              <w:autoSpaceDE w:val="0"/>
              <w:autoSpaceDN w:val="0"/>
              <w:adjustRightInd w:val="0"/>
              <w:jc w:val="center"/>
              <w:rPr>
                <w:sz w:val="28"/>
                <w:szCs w:val="28"/>
              </w:rPr>
            </w:pPr>
            <w:r>
              <w:rPr>
                <w:sz w:val="28"/>
                <w:szCs w:val="28"/>
              </w:rPr>
              <w:t>(наименование органа, принимающего решение об установлении публичного сервитута)</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Сведения о заявителе - физическом лице</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2.1.</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Фамилия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2.2.</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Имя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2.3.</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Отчество (при наличии)</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2.4.</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Почтовый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2.5.</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2.6.</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Телефон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2.7.</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Реквизиты документа, удостоверяющего личность заявителя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lastRenderedPageBreak/>
              <w:t>3.</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Сведения о заявителе - юридическом лице</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3.1.</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Полное наименование</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3.2.</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Сокращенное наименование</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3.3.</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Организационно-правовая форма</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3.4.</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Почтовый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3.5.</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Фактический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3.6.</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3.7.</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ОГРН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3.8.</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ИНН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4.</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Сведения о представителе заявителя:</w:t>
            </w:r>
          </w:p>
        </w:tc>
      </w:tr>
      <w:tr w:rsidR="005673AD" w:rsidTr="005673AD">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4.1.</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Фамилия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Имя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Отчество (при наличии)</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4.2.</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4.3.</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Телефон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4.4.</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Наименование и реквизиты документа, подтверждающего полномочия представителя заявителя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5.</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8" w:history="1">
              <w:r>
                <w:rPr>
                  <w:rStyle w:val="a3"/>
                  <w:color w:val="auto"/>
                  <w:sz w:val="28"/>
                  <w:szCs w:val="28"/>
                  <w:u w:val="none"/>
                </w:rPr>
                <w:t>пп. 1</w:t>
              </w:r>
            </w:hyperlink>
            <w:r>
              <w:rPr>
                <w:sz w:val="28"/>
                <w:szCs w:val="28"/>
              </w:rPr>
              <w:t xml:space="preserve"> - </w:t>
            </w:r>
            <w:hyperlink r:id="rId19" w:history="1">
              <w:r>
                <w:rPr>
                  <w:rStyle w:val="a3"/>
                  <w:color w:val="auto"/>
                  <w:sz w:val="28"/>
                  <w:szCs w:val="28"/>
                  <w:u w:val="none"/>
                </w:rPr>
                <w:t>7 п. 4 ст. 23</w:t>
              </w:r>
            </w:hyperlink>
            <w:r>
              <w:rPr>
                <w:sz w:val="28"/>
                <w:szCs w:val="28"/>
              </w:rPr>
              <w:t xml:space="preserve"> Земельного кодекса Российской Федерации):</w:t>
            </w:r>
          </w:p>
          <w:p w:rsidR="005673AD" w:rsidRDefault="005673AD" w:rsidP="005673AD">
            <w:pPr>
              <w:autoSpaceDE w:val="0"/>
              <w:autoSpaceDN w:val="0"/>
              <w:adjustRightInd w:val="0"/>
              <w:jc w:val="both"/>
              <w:rPr>
                <w:sz w:val="28"/>
                <w:szCs w:val="28"/>
              </w:rPr>
            </w:pPr>
            <w:r>
              <w:rPr>
                <w:sz w:val="28"/>
                <w:szCs w:val="28"/>
              </w:rPr>
              <w:t>______________________________________________________________</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lastRenderedPageBreak/>
              <w:t>6.</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Испрашиваемый срок публичного сервитута _____________________</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7.</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 ___________________________</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8.</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Обоснование необходимости установления публичного сервитута ___________</w:t>
            </w:r>
          </w:p>
        </w:tc>
      </w:tr>
      <w:tr w:rsidR="005673AD" w:rsidTr="005673AD">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9.</w:t>
            </w:r>
          </w:p>
        </w:tc>
        <w:tc>
          <w:tcPr>
            <w:tcW w:w="504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10.</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Сведения о способах представления результатов рассмотрения ходатайства:</w:t>
            </w: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8851" w:type="dxa"/>
            <w:gridSpan w:val="7"/>
            <w:tcBorders>
              <w:top w:val="single" w:sz="4" w:space="0" w:color="auto"/>
              <w:left w:val="single" w:sz="4" w:space="0" w:color="auto"/>
              <w:bottom w:val="nil"/>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40" w:type="dxa"/>
            <w:tcBorders>
              <w:top w:val="nil"/>
              <w:left w:val="single" w:sz="4" w:space="0" w:color="auto"/>
              <w:bottom w:val="nil"/>
              <w:right w:val="single" w:sz="4" w:space="0" w:color="auto"/>
            </w:tcBorders>
            <w:vAlign w:val="center"/>
          </w:tcPr>
          <w:p w:rsidR="005673AD" w:rsidRDefault="005673AD">
            <w:pPr>
              <w:autoSpaceDE w:val="0"/>
              <w:autoSpaceDN w:val="0"/>
              <w:adjustRightInd w:val="0"/>
              <w:rPr>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8171" w:type="dxa"/>
            <w:gridSpan w:val="5"/>
            <w:tcBorders>
              <w:top w:val="nil"/>
              <w:left w:val="single" w:sz="4" w:space="0" w:color="auto"/>
              <w:bottom w:val="nil"/>
              <w:right w:val="single" w:sz="4" w:space="0" w:color="auto"/>
            </w:tcBorders>
            <w:vAlign w:val="center"/>
            <w:hideMark/>
          </w:tcPr>
          <w:p w:rsidR="005673AD" w:rsidRDefault="005673AD">
            <w:pPr>
              <w:autoSpaceDE w:val="0"/>
              <w:autoSpaceDN w:val="0"/>
              <w:adjustRightInd w:val="0"/>
              <w:rPr>
                <w:sz w:val="28"/>
                <w:szCs w:val="28"/>
              </w:rPr>
            </w:pPr>
            <w:r>
              <w:rPr>
                <w:sz w:val="28"/>
                <w:szCs w:val="28"/>
              </w:rPr>
              <w:t>выдать на руки в Администрации</w:t>
            </w: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40" w:type="dxa"/>
            <w:tcBorders>
              <w:top w:val="nil"/>
              <w:left w:val="single" w:sz="4" w:space="0" w:color="auto"/>
              <w:bottom w:val="nil"/>
              <w:right w:val="single" w:sz="4" w:space="0" w:color="auto"/>
            </w:tcBorders>
            <w:vAlign w:val="center"/>
          </w:tcPr>
          <w:p w:rsidR="005673AD" w:rsidRDefault="005673AD">
            <w:pPr>
              <w:autoSpaceDE w:val="0"/>
              <w:autoSpaceDN w:val="0"/>
              <w:adjustRightInd w:val="0"/>
              <w:rPr>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8171" w:type="dxa"/>
            <w:gridSpan w:val="5"/>
            <w:tcBorders>
              <w:top w:val="nil"/>
              <w:left w:val="single" w:sz="4" w:space="0" w:color="auto"/>
              <w:bottom w:val="nil"/>
              <w:right w:val="single" w:sz="4" w:space="0" w:color="auto"/>
            </w:tcBorders>
            <w:vAlign w:val="center"/>
            <w:hideMark/>
          </w:tcPr>
          <w:p w:rsidR="005673AD" w:rsidRDefault="005673AD">
            <w:pPr>
              <w:autoSpaceDE w:val="0"/>
              <w:autoSpaceDN w:val="0"/>
              <w:adjustRightInd w:val="0"/>
              <w:rPr>
                <w:sz w:val="28"/>
                <w:szCs w:val="28"/>
              </w:rPr>
            </w:pPr>
            <w:r>
              <w:rPr>
                <w:sz w:val="28"/>
                <w:szCs w:val="28"/>
              </w:rPr>
              <w:t>выдать на руки в МФЦ, расположенном по адресу:</w:t>
            </w: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40" w:type="dxa"/>
            <w:tcBorders>
              <w:top w:val="nil"/>
              <w:left w:val="single" w:sz="4" w:space="0" w:color="auto"/>
              <w:bottom w:val="nil"/>
              <w:right w:val="single" w:sz="4" w:space="0" w:color="auto"/>
            </w:tcBorders>
            <w:vAlign w:val="center"/>
          </w:tcPr>
          <w:p w:rsidR="005673AD" w:rsidRDefault="005673AD">
            <w:pPr>
              <w:autoSpaceDE w:val="0"/>
              <w:autoSpaceDN w:val="0"/>
              <w:adjustRightInd w:val="0"/>
              <w:rPr>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8171" w:type="dxa"/>
            <w:gridSpan w:val="5"/>
            <w:tcBorders>
              <w:top w:val="nil"/>
              <w:left w:val="single" w:sz="4" w:space="0" w:color="auto"/>
              <w:bottom w:val="nil"/>
              <w:right w:val="single" w:sz="4" w:space="0" w:color="auto"/>
            </w:tcBorders>
            <w:vAlign w:val="center"/>
            <w:hideMark/>
          </w:tcPr>
          <w:p w:rsidR="005673AD" w:rsidRDefault="005673AD">
            <w:pPr>
              <w:autoSpaceDE w:val="0"/>
              <w:autoSpaceDN w:val="0"/>
              <w:adjustRightInd w:val="0"/>
              <w:rPr>
                <w:sz w:val="28"/>
                <w:szCs w:val="28"/>
              </w:rPr>
            </w:pPr>
            <w:r>
              <w:rPr>
                <w:sz w:val="28"/>
                <w:szCs w:val="28"/>
              </w:rPr>
              <w:t>направить по почте</w:t>
            </w: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40" w:type="dxa"/>
            <w:tcBorders>
              <w:top w:val="nil"/>
              <w:left w:val="single" w:sz="4" w:space="0" w:color="auto"/>
              <w:bottom w:val="nil"/>
              <w:right w:val="single" w:sz="4" w:space="0" w:color="auto"/>
            </w:tcBorders>
            <w:vAlign w:val="center"/>
          </w:tcPr>
          <w:p w:rsidR="005673AD" w:rsidRDefault="005673AD">
            <w:pPr>
              <w:autoSpaceDE w:val="0"/>
              <w:autoSpaceDN w:val="0"/>
              <w:adjustRightInd w:val="0"/>
              <w:rPr>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8171" w:type="dxa"/>
            <w:gridSpan w:val="5"/>
            <w:tcBorders>
              <w:top w:val="nil"/>
              <w:left w:val="single" w:sz="4" w:space="0" w:color="auto"/>
              <w:bottom w:val="nil"/>
              <w:right w:val="single" w:sz="4" w:space="0" w:color="auto"/>
            </w:tcBorders>
            <w:vAlign w:val="center"/>
            <w:hideMark/>
          </w:tcPr>
          <w:p w:rsidR="005673AD" w:rsidRDefault="005673AD">
            <w:pPr>
              <w:autoSpaceDE w:val="0"/>
              <w:autoSpaceDN w:val="0"/>
              <w:adjustRightInd w:val="0"/>
              <w:rPr>
                <w:sz w:val="28"/>
                <w:szCs w:val="28"/>
              </w:rPr>
            </w:pPr>
            <w:r>
              <w:rPr>
                <w:sz w:val="28"/>
                <w:szCs w:val="28"/>
              </w:rPr>
              <w:t>направить в электронной форме в личный кабинет на ПГУ ЛО/ЕПГУ</w:t>
            </w: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8851" w:type="dxa"/>
            <w:gridSpan w:val="7"/>
            <w:tcBorders>
              <w:top w:val="nil"/>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11.</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Документы, прилагаемые к ходатайству: _________________________</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12.</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13.</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14.</w:t>
            </w:r>
          </w:p>
        </w:tc>
        <w:tc>
          <w:tcPr>
            <w:tcW w:w="6125" w:type="dxa"/>
            <w:gridSpan w:val="6"/>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Подпись:</w:t>
            </w:r>
          </w:p>
        </w:tc>
        <w:tc>
          <w:tcPr>
            <w:tcW w:w="2726"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Дата:</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2494" w:type="dxa"/>
            <w:gridSpan w:val="3"/>
            <w:tcBorders>
              <w:top w:val="single" w:sz="4" w:space="0" w:color="auto"/>
              <w:left w:val="single" w:sz="4" w:space="0" w:color="auto"/>
              <w:bottom w:val="single" w:sz="4" w:space="0" w:color="auto"/>
              <w:right w:val="nil"/>
            </w:tcBorders>
            <w:vAlign w:val="center"/>
            <w:hideMark/>
          </w:tcPr>
          <w:p w:rsidR="005673AD" w:rsidRDefault="005673AD">
            <w:pPr>
              <w:autoSpaceDE w:val="0"/>
              <w:autoSpaceDN w:val="0"/>
              <w:adjustRightInd w:val="0"/>
              <w:jc w:val="center"/>
              <w:rPr>
                <w:sz w:val="28"/>
                <w:szCs w:val="28"/>
              </w:rPr>
            </w:pPr>
            <w:r>
              <w:rPr>
                <w:sz w:val="28"/>
                <w:szCs w:val="28"/>
              </w:rPr>
              <w:t>________________</w:t>
            </w:r>
            <w:r>
              <w:rPr>
                <w:sz w:val="28"/>
                <w:szCs w:val="28"/>
              </w:rPr>
              <w:lastRenderedPageBreak/>
              <w:t>_</w:t>
            </w:r>
          </w:p>
          <w:p w:rsidR="005673AD" w:rsidRDefault="005673AD">
            <w:pPr>
              <w:autoSpaceDE w:val="0"/>
              <w:autoSpaceDN w:val="0"/>
              <w:adjustRightInd w:val="0"/>
              <w:jc w:val="center"/>
              <w:rPr>
                <w:sz w:val="28"/>
                <w:szCs w:val="28"/>
              </w:rPr>
            </w:pPr>
            <w:r>
              <w:rPr>
                <w:sz w:val="28"/>
                <w:szCs w:val="28"/>
              </w:rPr>
              <w:t>(подпись)</w:t>
            </w:r>
          </w:p>
        </w:tc>
        <w:tc>
          <w:tcPr>
            <w:tcW w:w="3631" w:type="dxa"/>
            <w:gridSpan w:val="3"/>
            <w:tcBorders>
              <w:top w:val="single" w:sz="4" w:space="0" w:color="auto"/>
              <w:left w:val="nil"/>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lastRenderedPageBreak/>
              <w:t>_________________________</w:t>
            </w:r>
            <w:r>
              <w:rPr>
                <w:sz w:val="28"/>
                <w:szCs w:val="28"/>
              </w:rPr>
              <w:lastRenderedPageBreak/>
              <w:t>__</w:t>
            </w:r>
          </w:p>
          <w:p w:rsidR="005673AD" w:rsidRDefault="005673AD">
            <w:pPr>
              <w:autoSpaceDE w:val="0"/>
              <w:autoSpaceDN w:val="0"/>
              <w:adjustRightInd w:val="0"/>
              <w:jc w:val="center"/>
              <w:rPr>
                <w:sz w:val="28"/>
                <w:szCs w:val="28"/>
              </w:rPr>
            </w:pPr>
            <w:r>
              <w:rPr>
                <w:sz w:val="28"/>
                <w:szCs w:val="28"/>
              </w:rPr>
              <w:t>(инициалы, фамилия)</w:t>
            </w:r>
          </w:p>
        </w:tc>
        <w:tc>
          <w:tcPr>
            <w:tcW w:w="2726"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lastRenderedPageBreak/>
              <w:t>"___" ______ ____ г.</w:t>
            </w:r>
          </w:p>
        </w:tc>
      </w:tr>
    </w:tbl>
    <w:p w:rsidR="005673AD" w:rsidRDefault="005673AD" w:rsidP="005673AD">
      <w:pPr>
        <w:autoSpaceDE w:val="0"/>
        <w:autoSpaceDN w:val="0"/>
        <w:adjustRightInd w:val="0"/>
        <w:jc w:val="both"/>
        <w:rPr>
          <w:sz w:val="28"/>
          <w:szCs w:val="28"/>
        </w:rPr>
      </w:pPr>
    </w:p>
    <w:p w:rsidR="005673AD" w:rsidRDefault="005673AD" w:rsidP="005673AD">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5673AD" w:rsidRDefault="005673AD" w:rsidP="005673AD">
      <w:pPr>
        <w:autoSpaceDE w:val="0"/>
        <w:autoSpaceDN w:val="0"/>
        <w:adjustRightInd w:val="0"/>
        <w:spacing w:line="360" w:lineRule="exact"/>
        <w:ind w:firstLine="708"/>
        <w:jc w:val="both"/>
        <w:rPr>
          <w:sz w:val="28"/>
          <w:szCs w:val="28"/>
        </w:rPr>
      </w:pPr>
    </w:p>
    <w:p w:rsidR="00133BCF" w:rsidRDefault="00133BCF" w:rsidP="005673AD">
      <w:pPr>
        <w:autoSpaceDE w:val="0"/>
        <w:autoSpaceDN w:val="0"/>
        <w:adjustRightInd w:val="0"/>
        <w:spacing w:line="360" w:lineRule="exact"/>
        <w:ind w:firstLine="708"/>
        <w:jc w:val="both"/>
        <w:rPr>
          <w:sz w:val="28"/>
          <w:szCs w:val="28"/>
        </w:rPr>
      </w:pPr>
    </w:p>
    <w:p w:rsidR="00133BCF" w:rsidRDefault="00133BCF" w:rsidP="005673AD">
      <w:pPr>
        <w:autoSpaceDE w:val="0"/>
        <w:autoSpaceDN w:val="0"/>
        <w:adjustRightInd w:val="0"/>
        <w:spacing w:line="360" w:lineRule="exact"/>
        <w:ind w:firstLine="708"/>
        <w:jc w:val="both"/>
        <w:rPr>
          <w:sz w:val="28"/>
          <w:szCs w:val="28"/>
        </w:rPr>
      </w:pPr>
    </w:p>
    <w:p w:rsidR="00133BCF" w:rsidRDefault="00133BCF" w:rsidP="00133BCF">
      <w:pPr>
        <w:shd w:val="clear" w:color="auto" w:fill="FFFFFF"/>
        <w:spacing w:line="340" w:lineRule="exact"/>
        <w:jc w:val="both"/>
        <w:rPr>
          <w:color w:val="000000"/>
          <w:sz w:val="28"/>
          <w:szCs w:val="28"/>
        </w:rPr>
      </w:pPr>
      <w:r>
        <w:rPr>
          <w:color w:val="000000"/>
          <w:sz w:val="28"/>
          <w:szCs w:val="28"/>
        </w:rPr>
        <w:t>Глава Подрезчихинского</w:t>
      </w:r>
    </w:p>
    <w:p w:rsidR="00133BCF" w:rsidRDefault="00133BCF" w:rsidP="00133BCF">
      <w:pPr>
        <w:shd w:val="clear" w:color="auto" w:fill="FFFFFF"/>
        <w:spacing w:line="340" w:lineRule="exact"/>
        <w:jc w:val="both"/>
        <w:rPr>
          <w:color w:val="000000"/>
          <w:sz w:val="28"/>
          <w:szCs w:val="28"/>
        </w:rPr>
      </w:pPr>
      <w:r>
        <w:rPr>
          <w:color w:val="000000"/>
          <w:sz w:val="28"/>
          <w:szCs w:val="28"/>
        </w:rPr>
        <w:t>сельского поселения                                                                   А.А.Шулаков</w:t>
      </w:r>
    </w:p>
    <w:p w:rsidR="00133BCF" w:rsidRDefault="00133BCF" w:rsidP="00133BCF">
      <w:pPr>
        <w:shd w:val="clear" w:color="auto" w:fill="FFFFFF"/>
        <w:spacing w:line="340" w:lineRule="exact"/>
        <w:ind w:firstLine="709"/>
        <w:jc w:val="both"/>
        <w:rPr>
          <w:color w:val="000000"/>
          <w:sz w:val="28"/>
          <w:szCs w:val="28"/>
        </w:rPr>
      </w:pPr>
    </w:p>
    <w:p w:rsidR="00133BCF" w:rsidRDefault="00133BCF" w:rsidP="00133BCF">
      <w:pPr>
        <w:shd w:val="clear" w:color="auto" w:fill="FFFFFF"/>
        <w:spacing w:line="340" w:lineRule="exact"/>
        <w:ind w:firstLine="709"/>
        <w:jc w:val="both"/>
        <w:rPr>
          <w:color w:val="000000"/>
          <w:sz w:val="28"/>
          <w:szCs w:val="28"/>
        </w:rPr>
      </w:pPr>
    </w:p>
    <w:p w:rsidR="00133BCF" w:rsidRDefault="00133BCF" w:rsidP="00133BCF">
      <w:pPr>
        <w:spacing w:line="340" w:lineRule="exact"/>
        <w:ind w:firstLine="709"/>
        <w:jc w:val="both"/>
        <w:rPr>
          <w:sz w:val="28"/>
          <w:szCs w:val="28"/>
        </w:rPr>
      </w:pPr>
    </w:p>
    <w:p w:rsidR="00133BCF" w:rsidRPr="003304DD" w:rsidRDefault="00133BCF" w:rsidP="00133BCF">
      <w:pPr>
        <w:pStyle w:val="aa"/>
        <w:ind w:right="104"/>
        <w:jc w:val="both"/>
        <w:rPr>
          <w:sz w:val="28"/>
          <w:szCs w:val="28"/>
        </w:rPr>
        <w:sectPr w:rsidR="00133BCF" w:rsidRPr="003304DD">
          <w:headerReference w:type="default" r:id="rId20"/>
          <w:pgSz w:w="11910" w:h="16840"/>
          <w:pgMar w:top="1020" w:right="740" w:bottom="280" w:left="1680" w:header="722" w:footer="0" w:gutter="0"/>
          <w:cols w:space="720"/>
        </w:sectPr>
      </w:pPr>
      <w:r w:rsidRPr="003304DD">
        <w:rPr>
          <w:sz w:val="28"/>
          <w:szCs w:val="28"/>
        </w:rPr>
        <w:t>Подлежит опубликованию в Информационном бюллетене органов местного</w:t>
      </w:r>
      <w:r w:rsidRPr="003304DD">
        <w:rPr>
          <w:spacing w:val="1"/>
          <w:sz w:val="28"/>
          <w:szCs w:val="28"/>
        </w:rPr>
        <w:t xml:space="preserve"> </w:t>
      </w:r>
      <w:r w:rsidRPr="003304DD">
        <w:rPr>
          <w:sz w:val="28"/>
          <w:szCs w:val="28"/>
        </w:rPr>
        <w:t>самоуправления</w:t>
      </w:r>
      <w:r w:rsidRPr="003304DD">
        <w:rPr>
          <w:spacing w:val="1"/>
          <w:sz w:val="28"/>
          <w:szCs w:val="28"/>
        </w:rPr>
        <w:t xml:space="preserve"> Подрезчихинского сельского поселения </w:t>
      </w:r>
      <w:r w:rsidRPr="003304DD">
        <w:rPr>
          <w:sz w:val="28"/>
          <w:szCs w:val="28"/>
        </w:rPr>
        <w:t>Белохолуницкого</w:t>
      </w:r>
      <w:r w:rsidRPr="003304DD">
        <w:rPr>
          <w:spacing w:val="1"/>
          <w:sz w:val="28"/>
          <w:szCs w:val="28"/>
        </w:rPr>
        <w:t xml:space="preserve">  </w:t>
      </w:r>
      <w:r w:rsidRPr="003304DD">
        <w:rPr>
          <w:sz w:val="28"/>
          <w:szCs w:val="28"/>
        </w:rPr>
        <w:t>района</w:t>
      </w:r>
      <w:r w:rsidRPr="003304DD">
        <w:rPr>
          <w:spacing w:val="1"/>
          <w:sz w:val="28"/>
          <w:szCs w:val="28"/>
        </w:rPr>
        <w:t xml:space="preserve"> </w:t>
      </w:r>
      <w:r w:rsidRPr="003304DD">
        <w:rPr>
          <w:sz w:val="28"/>
          <w:szCs w:val="28"/>
        </w:rPr>
        <w:t>Кировской</w:t>
      </w:r>
      <w:r w:rsidRPr="003304DD">
        <w:rPr>
          <w:spacing w:val="1"/>
          <w:sz w:val="28"/>
          <w:szCs w:val="28"/>
        </w:rPr>
        <w:t xml:space="preserve"> </w:t>
      </w:r>
      <w:r w:rsidRPr="003304DD">
        <w:rPr>
          <w:sz w:val="28"/>
          <w:szCs w:val="28"/>
        </w:rPr>
        <w:t>области</w:t>
      </w:r>
      <w:r w:rsidRPr="003304DD">
        <w:rPr>
          <w:spacing w:val="1"/>
          <w:sz w:val="28"/>
          <w:szCs w:val="28"/>
        </w:rPr>
        <w:t xml:space="preserve"> </w:t>
      </w:r>
      <w:r w:rsidRPr="003304DD">
        <w:rPr>
          <w:sz w:val="28"/>
          <w:szCs w:val="28"/>
        </w:rPr>
        <w:t>и</w:t>
      </w:r>
      <w:r w:rsidRPr="003304DD">
        <w:rPr>
          <w:spacing w:val="1"/>
          <w:sz w:val="28"/>
          <w:szCs w:val="28"/>
        </w:rPr>
        <w:t xml:space="preserve"> </w:t>
      </w:r>
      <w:r w:rsidRPr="003304DD">
        <w:rPr>
          <w:sz w:val="28"/>
          <w:szCs w:val="28"/>
        </w:rPr>
        <w:t>на</w:t>
      </w:r>
      <w:r w:rsidRPr="003304DD">
        <w:rPr>
          <w:spacing w:val="1"/>
          <w:sz w:val="28"/>
          <w:szCs w:val="28"/>
        </w:rPr>
        <w:t xml:space="preserve"> </w:t>
      </w:r>
      <w:r w:rsidRPr="003304DD">
        <w:rPr>
          <w:sz w:val="28"/>
          <w:szCs w:val="28"/>
        </w:rPr>
        <w:t>официальном</w:t>
      </w:r>
      <w:r w:rsidRPr="003304DD">
        <w:rPr>
          <w:spacing w:val="1"/>
          <w:sz w:val="28"/>
          <w:szCs w:val="28"/>
        </w:rPr>
        <w:t xml:space="preserve"> </w:t>
      </w:r>
      <w:r w:rsidRPr="003304DD">
        <w:rPr>
          <w:sz w:val="28"/>
          <w:szCs w:val="28"/>
        </w:rPr>
        <w:t>сайте</w:t>
      </w:r>
      <w:r w:rsidRPr="003304DD">
        <w:rPr>
          <w:spacing w:val="1"/>
          <w:sz w:val="28"/>
          <w:szCs w:val="28"/>
        </w:rPr>
        <w:t xml:space="preserve"> </w:t>
      </w:r>
      <w:r w:rsidRPr="003304DD">
        <w:rPr>
          <w:sz w:val="28"/>
          <w:szCs w:val="28"/>
        </w:rPr>
        <w:t>органов</w:t>
      </w:r>
      <w:r w:rsidRPr="003304DD">
        <w:rPr>
          <w:spacing w:val="1"/>
          <w:sz w:val="28"/>
          <w:szCs w:val="28"/>
        </w:rPr>
        <w:t xml:space="preserve"> </w:t>
      </w:r>
      <w:r w:rsidRPr="003304DD">
        <w:rPr>
          <w:sz w:val="28"/>
          <w:szCs w:val="28"/>
        </w:rPr>
        <w:t>местного</w:t>
      </w:r>
      <w:r w:rsidRPr="003304DD">
        <w:rPr>
          <w:spacing w:val="1"/>
          <w:sz w:val="28"/>
          <w:szCs w:val="28"/>
        </w:rPr>
        <w:t xml:space="preserve"> </w:t>
      </w:r>
      <w:r w:rsidRPr="003304DD">
        <w:rPr>
          <w:sz w:val="28"/>
          <w:szCs w:val="28"/>
        </w:rPr>
        <w:t>самоуправления</w:t>
      </w:r>
      <w:r w:rsidRPr="003304DD">
        <w:rPr>
          <w:spacing w:val="1"/>
          <w:sz w:val="28"/>
          <w:szCs w:val="28"/>
        </w:rPr>
        <w:t xml:space="preserve"> </w:t>
      </w:r>
      <w:r w:rsidRPr="003304DD">
        <w:rPr>
          <w:sz w:val="28"/>
          <w:szCs w:val="28"/>
        </w:rPr>
        <w:t>муниципального</w:t>
      </w:r>
      <w:r w:rsidRPr="003304DD">
        <w:rPr>
          <w:spacing w:val="1"/>
          <w:sz w:val="28"/>
          <w:szCs w:val="28"/>
        </w:rPr>
        <w:t xml:space="preserve"> </w:t>
      </w:r>
      <w:r w:rsidRPr="003304DD">
        <w:rPr>
          <w:sz w:val="28"/>
          <w:szCs w:val="28"/>
        </w:rPr>
        <w:t>образования</w:t>
      </w:r>
      <w:r w:rsidRPr="003304DD">
        <w:rPr>
          <w:spacing w:val="1"/>
          <w:sz w:val="28"/>
          <w:szCs w:val="28"/>
        </w:rPr>
        <w:t xml:space="preserve"> Подрезчихинского сельского поселения </w:t>
      </w:r>
      <w:r w:rsidRPr="003304DD">
        <w:rPr>
          <w:sz w:val="28"/>
          <w:szCs w:val="28"/>
        </w:rPr>
        <w:t>Белохолуницкого</w:t>
      </w:r>
      <w:r w:rsidRPr="003304DD">
        <w:rPr>
          <w:spacing w:val="1"/>
          <w:sz w:val="28"/>
          <w:szCs w:val="28"/>
        </w:rPr>
        <w:t xml:space="preserve"> </w:t>
      </w:r>
      <w:r w:rsidRPr="003304DD">
        <w:rPr>
          <w:sz w:val="28"/>
          <w:szCs w:val="28"/>
        </w:rPr>
        <w:t>муниципального</w:t>
      </w:r>
      <w:r w:rsidRPr="003304DD">
        <w:rPr>
          <w:spacing w:val="1"/>
          <w:sz w:val="28"/>
          <w:szCs w:val="28"/>
        </w:rPr>
        <w:t xml:space="preserve"> </w:t>
      </w:r>
      <w:r w:rsidRPr="003304DD">
        <w:rPr>
          <w:sz w:val="28"/>
          <w:szCs w:val="28"/>
        </w:rPr>
        <w:t>район</w:t>
      </w:r>
      <w:r w:rsidRPr="003304DD">
        <w:rPr>
          <w:spacing w:val="1"/>
          <w:sz w:val="28"/>
          <w:szCs w:val="28"/>
        </w:rPr>
        <w:t xml:space="preserve"> </w:t>
      </w:r>
      <w:r w:rsidRPr="003304DD">
        <w:rPr>
          <w:sz w:val="28"/>
          <w:szCs w:val="28"/>
        </w:rPr>
        <w:t>Кировской</w:t>
      </w:r>
      <w:r w:rsidRPr="003304DD">
        <w:rPr>
          <w:spacing w:val="1"/>
          <w:sz w:val="28"/>
          <w:szCs w:val="28"/>
        </w:rPr>
        <w:t xml:space="preserve"> </w:t>
      </w:r>
      <w:r w:rsidRPr="003304DD">
        <w:rPr>
          <w:sz w:val="28"/>
          <w:szCs w:val="28"/>
        </w:rPr>
        <w:t>области</w:t>
      </w:r>
      <w:r w:rsidRPr="003304DD">
        <w:rPr>
          <w:spacing w:val="1"/>
          <w:sz w:val="28"/>
          <w:szCs w:val="28"/>
        </w:rPr>
        <w:t xml:space="preserve"> </w:t>
      </w:r>
      <w:r w:rsidRPr="003304DD">
        <w:rPr>
          <w:sz w:val="28"/>
          <w:szCs w:val="28"/>
        </w:rPr>
        <w:t>в</w:t>
      </w:r>
      <w:r w:rsidRPr="003304DD">
        <w:rPr>
          <w:spacing w:val="1"/>
          <w:sz w:val="28"/>
          <w:szCs w:val="28"/>
        </w:rPr>
        <w:t xml:space="preserve"> </w:t>
      </w:r>
      <w:r w:rsidRPr="003304DD">
        <w:rPr>
          <w:sz w:val="28"/>
          <w:szCs w:val="28"/>
        </w:rPr>
        <w:t>сети</w:t>
      </w:r>
      <w:r w:rsidRPr="003304DD">
        <w:rPr>
          <w:spacing w:val="1"/>
          <w:sz w:val="28"/>
          <w:szCs w:val="28"/>
        </w:rPr>
        <w:t xml:space="preserve"> </w:t>
      </w:r>
      <w:r w:rsidRPr="003304DD">
        <w:rPr>
          <w:sz w:val="28"/>
          <w:szCs w:val="28"/>
        </w:rPr>
        <w:t>"Интернет"</w:t>
      </w:r>
      <w:r w:rsidRPr="003304DD">
        <w:rPr>
          <w:spacing w:val="1"/>
          <w:sz w:val="28"/>
          <w:szCs w:val="28"/>
        </w:rPr>
        <w:t xml:space="preserve"> </w:t>
      </w:r>
      <w:r w:rsidRPr="003304DD">
        <w:rPr>
          <w:sz w:val="28"/>
          <w:szCs w:val="28"/>
        </w:rPr>
        <w:t>на</w:t>
      </w:r>
      <w:r w:rsidRPr="003304DD">
        <w:rPr>
          <w:spacing w:val="1"/>
          <w:sz w:val="28"/>
          <w:szCs w:val="28"/>
        </w:rPr>
        <w:t xml:space="preserve"> </w:t>
      </w:r>
      <w:r w:rsidRPr="003304DD">
        <w:rPr>
          <w:sz w:val="28"/>
          <w:szCs w:val="28"/>
        </w:rPr>
        <w:t>едином</w:t>
      </w:r>
      <w:r w:rsidRPr="003304DD">
        <w:rPr>
          <w:spacing w:val="1"/>
          <w:sz w:val="28"/>
          <w:szCs w:val="28"/>
        </w:rPr>
        <w:t xml:space="preserve"> </w:t>
      </w:r>
      <w:r w:rsidRPr="003304DD">
        <w:rPr>
          <w:sz w:val="28"/>
          <w:szCs w:val="28"/>
        </w:rPr>
        <w:t>Интернет</w:t>
      </w:r>
      <w:r w:rsidRPr="003304DD">
        <w:rPr>
          <w:spacing w:val="1"/>
          <w:sz w:val="28"/>
          <w:szCs w:val="28"/>
        </w:rPr>
        <w:t xml:space="preserve"> </w:t>
      </w:r>
      <w:r w:rsidRPr="003304DD">
        <w:rPr>
          <w:sz w:val="28"/>
          <w:szCs w:val="28"/>
        </w:rPr>
        <w:t>-</w:t>
      </w:r>
      <w:r w:rsidRPr="003304DD">
        <w:rPr>
          <w:spacing w:val="1"/>
          <w:sz w:val="28"/>
          <w:szCs w:val="28"/>
        </w:rPr>
        <w:t xml:space="preserve"> </w:t>
      </w:r>
      <w:r w:rsidRPr="003304DD">
        <w:rPr>
          <w:sz w:val="28"/>
          <w:szCs w:val="28"/>
        </w:rPr>
        <w:t>портале</w:t>
      </w:r>
      <w:r w:rsidRPr="003304DD">
        <w:rPr>
          <w:spacing w:val="1"/>
          <w:sz w:val="28"/>
          <w:szCs w:val="28"/>
        </w:rPr>
        <w:t xml:space="preserve"> </w:t>
      </w:r>
      <w:hyperlink r:id="rId21" w:history="1">
        <w:r w:rsidRPr="003304DD">
          <w:rPr>
            <w:rStyle w:val="a3"/>
            <w:rFonts w:ascii="Montserrat" w:hAnsi="Montserrat"/>
            <w:bCs/>
            <w:sz w:val="28"/>
            <w:szCs w:val="28"/>
            <w:shd w:val="clear" w:color="auto" w:fill="FFFFFF"/>
          </w:rPr>
          <w:t>https://podrezchixinskoe-r43.gosweb.gosuslugi.ru</w:t>
        </w:r>
      </w:hyperlink>
    </w:p>
    <w:p w:rsidR="005673AD" w:rsidRDefault="005673AD" w:rsidP="005673AD">
      <w:pPr>
        <w:spacing w:line="276" w:lineRule="auto"/>
        <w:jc w:val="both"/>
        <w:rPr>
          <w:rFonts w:eastAsia="Calibri"/>
          <w:sz w:val="28"/>
          <w:szCs w:val="28"/>
        </w:rPr>
      </w:pPr>
    </w:p>
    <w:p w:rsidR="005673AD" w:rsidRDefault="005673AD" w:rsidP="005673AD">
      <w:pPr>
        <w:jc w:val="both"/>
        <w:rPr>
          <w:sz w:val="28"/>
          <w:szCs w:val="28"/>
        </w:rPr>
      </w:pPr>
    </w:p>
    <w:p w:rsidR="005673AD" w:rsidRDefault="005673AD" w:rsidP="005673AD">
      <w:pPr>
        <w:jc w:val="both"/>
        <w:rPr>
          <w:sz w:val="28"/>
          <w:szCs w:val="28"/>
        </w:rPr>
      </w:pPr>
    </w:p>
    <w:p w:rsidR="005673AD" w:rsidRDefault="005673AD" w:rsidP="005673AD">
      <w:pPr>
        <w:jc w:val="both"/>
        <w:rPr>
          <w:sz w:val="28"/>
          <w:szCs w:val="28"/>
        </w:rPr>
      </w:pPr>
    </w:p>
    <w:p w:rsidR="005673AD" w:rsidRDefault="005673AD" w:rsidP="005673AD">
      <w:pPr>
        <w:jc w:val="both"/>
        <w:rPr>
          <w:sz w:val="28"/>
          <w:szCs w:val="28"/>
        </w:rPr>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BA150B" w:rsidRDefault="00BA150B"/>
    <w:sectPr w:rsidR="00BA150B" w:rsidSect="00BA15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EEF" w:rsidRDefault="00210EEF" w:rsidP="00C728ED">
      <w:r>
        <w:separator/>
      </w:r>
    </w:p>
  </w:endnote>
  <w:endnote w:type="continuationSeparator" w:id="1">
    <w:p w:rsidR="00210EEF" w:rsidRDefault="00210EEF" w:rsidP="00C72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EEF" w:rsidRDefault="00210EEF" w:rsidP="00C728ED">
      <w:r>
        <w:separator/>
      </w:r>
    </w:p>
  </w:footnote>
  <w:footnote w:type="continuationSeparator" w:id="1">
    <w:p w:rsidR="00210EEF" w:rsidRDefault="00210EEF" w:rsidP="00C72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DD" w:rsidRDefault="00210EEF">
    <w:pPr>
      <w:pStyle w:val="aa"/>
      <w:spacing w:line="14"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73AD"/>
    <w:rsid w:val="00133BCF"/>
    <w:rsid w:val="00210EEF"/>
    <w:rsid w:val="003A242D"/>
    <w:rsid w:val="005673AD"/>
    <w:rsid w:val="00BA150B"/>
    <w:rsid w:val="00C72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673AD"/>
    <w:rPr>
      <w:color w:val="0000FF"/>
      <w:u w:val="single"/>
    </w:rPr>
  </w:style>
  <w:style w:type="paragraph" w:styleId="a4">
    <w:name w:val="Title"/>
    <w:basedOn w:val="a"/>
    <w:link w:val="a5"/>
    <w:qFormat/>
    <w:rsid w:val="005673AD"/>
    <w:pPr>
      <w:jc w:val="center"/>
    </w:pPr>
    <w:rPr>
      <w:b/>
      <w:sz w:val="28"/>
    </w:rPr>
  </w:style>
  <w:style w:type="character" w:customStyle="1" w:styleId="a5">
    <w:name w:val="Название Знак"/>
    <w:basedOn w:val="a0"/>
    <w:link w:val="a4"/>
    <w:rsid w:val="005673AD"/>
    <w:rPr>
      <w:rFonts w:ascii="Times New Roman" w:eastAsia="Times New Roman" w:hAnsi="Times New Roman" w:cs="Times New Roman"/>
      <w:b/>
      <w:sz w:val="28"/>
      <w:szCs w:val="20"/>
      <w:lang w:eastAsia="ru-RU"/>
    </w:rPr>
  </w:style>
  <w:style w:type="paragraph" w:styleId="a6">
    <w:name w:val="Body Text Indent"/>
    <w:basedOn w:val="a"/>
    <w:link w:val="a7"/>
    <w:semiHidden/>
    <w:unhideWhenUsed/>
    <w:rsid w:val="005673AD"/>
    <w:pPr>
      <w:ind w:right="44"/>
      <w:jc w:val="both"/>
    </w:pPr>
    <w:rPr>
      <w:sz w:val="28"/>
    </w:rPr>
  </w:style>
  <w:style w:type="character" w:customStyle="1" w:styleId="a7">
    <w:name w:val="Основной текст с отступом Знак"/>
    <w:basedOn w:val="a0"/>
    <w:link w:val="a6"/>
    <w:semiHidden/>
    <w:rsid w:val="005673AD"/>
    <w:rPr>
      <w:rFonts w:ascii="Times New Roman" w:eastAsia="Times New Roman" w:hAnsi="Times New Roman" w:cs="Times New Roman"/>
      <w:sz w:val="28"/>
      <w:szCs w:val="20"/>
      <w:lang w:eastAsia="ru-RU"/>
    </w:rPr>
  </w:style>
  <w:style w:type="paragraph" w:styleId="a8">
    <w:name w:val="Plain Text"/>
    <w:basedOn w:val="a"/>
    <w:link w:val="a9"/>
    <w:semiHidden/>
    <w:unhideWhenUsed/>
    <w:rsid w:val="005673AD"/>
    <w:rPr>
      <w:rFonts w:ascii="Courier New" w:hAnsi="Courier New" w:cs="Courier New"/>
    </w:rPr>
  </w:style>
  <w:style w:type="character" w:customStyle="1" w:styleId="a9">
    <w:name w:val="Текст Знак"/>
    <w:basedOn w:val="a0"/>
    <w:link w:val="a8"/>
    <w:semiHidden/>
    <w:rsid w:val="005673AD"/>
    <w:rPr>
      <w:rFonts w:ascii="Courier New" w:eastAsia="Times New Roman" w:hAnsi="Courier New" w:cs="Courier New"/>
      <w:sz w:val="20"/>
      <w:szCs w:val="20"/>
      <w:lang w:eastAsia="ru-RU"/>
    </w:rPr>
  </w:style>
  <w:style w:type="paragraph" w:customStyle="1" w:styleId="ConsPlusNormal">
    <w:name w:val="ConsPlusNormal"/>
    <w:rsid w:val="005673A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rsid w:val="00133BCF"/>
    <w:pPr>
      <w:spacing w:after="120"/>
    </w:pPr>
  </w:style>
  <w:style w:type="character" w:customStyle="1" w:styleId="ab">
    <w:name w:val="Основной текст Знак"/>
    <w:basedOn w:val="a0"/>
    <w:link w:val="aa"/>
    <w:rsid w:val="00133BC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414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70" TargetMode="External"/><Relationship Id="rId13" Type="http://schemas.openxmlformats.org/officeDocument/2006/relationships/hyperlink" Target="https://login.consultant.ru/link/?req=doc&amp;base=LAW&amp;n=481284&amp;dst=2418" TargetMode="External"/><Relationship Id="rId18" Type="http://schemas.openxmlformats.org/officeDocument/2006/relationships/hyperlink" Target="https://login.consultant.ru/link/?req=doc&amp;base=LAW&amp;n=481284&amp;dst=2492" TargetMode="External"/><Relationship Id="rId3" Type="http://schemas.openxmlformats.org/officeDocument/2006/relationships/webSettings" Target="webSettings.xml"/><Relationship Id="rId21" Type="http://schemas.openxmlformats.org/officeDocument/2006/relationships/hyperlink" Target="https://podrezchixinskoe-r43.gosweb.gosuslugi.ru" TargetMode="External"/><Relationship Id="rId7" Type="http://schemas.openxmlformats.org/officeDocument/2006/relationships/hyperlink" Target="https://login.consultant.ru/link/?req=doc&amp;base=LAW&amp;n=480453" TargetMode="External"/><Relationship Id="rId12" Type="http://schemas.openxmlformats.org/officeDocument/2006/relationships/hyperlink" Target="https://login.consultant.ru/link/?req=doc&amp;base=LAW&amp;n=481284&amp;dst=2557" TargetMode="External"/><Relationship Id="rId17" Type="http://schemas.openxmlformats.org/officeDocument/2006/relationships/hyperlink" Target="https://login.consultant.ru/link/?req=doc&amp;base=LAW&amp;n=480453&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100352"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LAW&amp;n=481284" TargetMode="External"/><Relationship Id="rId11" Type="http://schemas.openxmlformats.org/officeDocument/2006/relationships/hyperlink" Target="https://login.consultant.ru/link/?req=doc&amp;base=LAW&amp;n=481284&amp;dst=1976" TargetMode="External"/><Relationship Id="rId5" Type="http://schemas.openxmlformats.org/officeDocument/2006/relationships/endnotes" Target="endnotes.xml"/><Relationship Id="rId15" Type="http://schemas.openxmlformats.org/officeDocument/2006/relationships/hyperlink" Target="https://login.consultant.ru/link/?req=doc&amp;base=LAW&amp;n=480453&amp;dst=43" TargetMode="External"/><Relationship Id="rId23" Type="http://schemas.openxmlformats.org/officeDocument/2006/relationships/theme" Target="theme/theme1.xml"/><Relationship Id="rId10" Type="http://schemas.openxmlformats.org/officeDocument/2006/relationships/hyperlink" Target="https://login.consultant.ru/link/?req=doc&amp;base=LAW&amp;n=481284&amp;dst=2492" TargetMode="External"/><Relationship Id="rId19" Type="http://schemas.openxmlformats.org/officeDocument/2006/relationships/hyperlink" Target="https://login.consultant.ru/link/?req=doc&amp;base=LAW&amp;n=481284&amp;dst=1976" TargetMode="External"/><Relationship Id="rId4" Type="http://schemas.openxmlformats.org/officeDocument/2006/relationships/footnotes" Target="footnotes.xml"/><Relationship Id="rId9" Type="http://schemas.openxmlformats.org/officeDocument/2006/relationships/hyperlink" Target="https://login.consultant.ru/link/?req=doc&amp;base=RLAW240&amp;n=228925&amp;dst=100374" TargetMode="External"/><Relationship Id="rId14" Type="http://schemas.openxmlformats.org/officeDocument/2006/relationships/hyperlink" Target="https://login.consultant.ru/link/?req=doc&amp;base=LAW&amp;n=481284&amp;dst=201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2</cp:revision>
  <dcterms:created xsi:type="dcterms:W3CDTF">2024-08-19T07:39:00Z</dcterms:created>
  <dcterms:modified xsi:type="dcterms:W3CDTF">2024-08-19T08:22:00Z</dcterms:modified>
</cp:coreProperties>
</file>