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5E" w:rsidRPr="000618C0" w:rsidRDefault="00040B5E" w:rsidP="00040B5E">
      <w:pPr>
        <w:spacing w:before="360" w:line="276" w:lineRule="auto"/>
        <w:contextualSpacing/>
        <w:jc w:val="center"/>
        <w:rPr>
          <w:b/>
          <w:sz w:val="28"/>
          <w:szCs w:val="28"/>
        </w:rPr>
      </w:pPr>
      <w:r w:rsidRPr="000618C0">
        <w:rPr>
          <w:b/>
          <w:sz w:val="28"/>
          <w:szCs w:val="28"/>
        </w:rPr>
        <w:t xml:space="preserve">АДМИНИСТРАЦИЯ </w:t>
      </w:r>
    </w:p>
    <w:p w:rsidR="00040B5E" w:rsidRPr="000618C0" w:rsidRDefault="00040B5E" w:rsidP="00040B5E">
      <w:pPr>
        <w:spacing w:before="36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</w:t>
      </w:r>
      <w:r w:rsidRPr="000618C0">
        <w:rPr>
          <w:b/>
          <w:sz w:val="28"/>
          <w:szCs w:val="28"/>
        </w:rPr>
        <w:t xml:space="preserve"> СЕЬСКОГО ПОСЕЛЕНИЯ</w:t>
      </w:r>
    </w:p>
    <w:p w:rsidR="00040B5E" w:rsidRPr="000618C0" w:rsidRDefault="00040B5E" w:rsidP="00040B5E">
      <w:pPr>
        <w:jc w:val="center"/>
        <w:rPr>
          <w:b/>
          <w:sz w:val="28"/>
          <w:szCs w:val="28"/>
        </w:rPr>
      </w:pPr>
      <w:r w:rsidRPr="000618C0">
        <w:rPr>
          <w:b/>
          <w:sz w:val="28"/>
          <w:szCs w:val="28"/>
        </w:rPr>
        <w:t>БЕЛОХОЛУНИЦКОГО  РАЙОНА</w:t>
      </w:r>
    </w:p>
    <w:p w:rsidR="00040B5E" w:rsidRPr="000618C0" w:rsidRDefault="00040B5E" w:rsidP="00040B5E">
      <w:pPr>
        <w:jc w:val="center"/>
        <w:rPr>
          <w:b/>
          <w:sz w:val="28"/>
          <w:szCs w:val="28"/>
        </w:rPr>
      </w:pPr>
      <w:r w:rsidRPr="000618C0">
        <w:rPr>
          <w:b/>
          <w:sz w:val="28"/>
          <w:szCs w:val="28"/>
        </w:rPr>
        <w:t>КИРОВСКОЙ ОБЛАСТИ</w:t>
      </w:r>
    </w:p>
    <w:p w:rsidR="00040B5E" w:rsidRPr="000618C0" w:rsidRDefault="00040B5E" w:rsidP="00040B5E">
      <w:pPr>
        <w:jc w:val="center"/>
        <w:rPr>
          <w:b/>
          <w:sz w:val="32"/>
          <w:szCs w:val="32"/>
        </w:rPr>
      </w:pPr>
    </w:p>
    <w:p w:rsidR="00040B5E" w:rsidRPr="000618C0" w:rsidRDefault="00040B5E" w:rsidP="00040B5E">
      <w:pPr>
        <w:spacing w:after="360"/>
        <w:jc w:val="center"/>
        <w:rPr>
          <w:b/>
          <w:sz w:val="32"/>
          <w:szCs w:val="32"/>
        </w:rPr>
      </w:pPr>
      <w:r w:rsidRPr="000618C0">
        <w:rPr>
          <w:b/>
          <w:sz w:val="32"/>
          <w:szCs w:val="32"/>
        </w:rPr>
        <w:t>ПОСТАНОВЛЕНИЕ</w:t>
      </w:r>
    </w:p>
    <w:p w:rsidR="00040B5E" w:rsidRPr="008C054E" w:rsidRDefault="00040B5E" w:rsidP="00040B5E">
      <w:pPr>
        <w:jc w:val="both"/>
        <w:rPr>
          <w:sz w:val="28"/>
          <w:szCs w:val="28"/>
        </w:rPr>
      </w:pPr>
      <w:r>
        <w:rPr>
          <w:sz w:val="28"/>
          <w:szCs w:val="28"/>
        </w:rPr>
        <w:t>00.08</w:t>
      </w:r>
      <w:r w:rsidRPr="008C054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</w:t>
      </w:r>
      <w:r w:rsidRPr="008C054E">
        <w:rPr>
          <w:sz w:val="28"/>
          <w:szCs w:val="28"/>
        </w:rPr>
        <w:t xml:space="preserve">№ </w:t>
      </w:r>
      <w:r>
        <w:rPr>
          <w:sz w:val="28"/>
          <w:szCs w:val="28"/>
        </w:rPr>
        <w:t>00-П</w:t>
      </w:r>
    </w:p>
    <w:p w:rsidR="00040B5E" w:rsidRDefault="00040B5E" w:rsidP="00040B5E">
      <w:pPr>
        <w:spacing w:after="480"/>
        <w:jc w:val="center"/>
        <w:rPr>
          <w:b/>
          <w:sz w:val="28"/>
          <w:szCs w:val="28"/>
        </w:rPr>
      </w:pPr>
    </w:p>
    <w:p w:rsidR="00040B5E" w:rsidRDefault="00040B5E" w:rsidP="00040B5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Подрезчихинского сельского поселения  от 28.07.2022 № 30-П</w:t>
      </w:r>
    </w:p>
    <w:p w:rsidR="00040B5E" w:rsidRPr="00196905" w:rsidRDefault="00040B5E" w:rsidP="00040B5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0"/>
      <w:bookmarkEnd w:id="0"/>
      <w:r>
        <w:rPr>
          <w:bCs/>
          <w:sz w:val="28"/>
          <w:szCs w:val="28"/>
        </w:rPr>
        <w:tab/>
      </w:r>
      <w:r w:rsidRPr="00196905">
        <w:rPr>
          <w:bCs/>
          <w:sz w:val="28"/>
          <w:szCs w:val="28"/>
        </w:rPr>
        <w:t xml:space="preserve">В соответствии с Земельным </w:t>
      </w:r>
      <w:hyperlink r:id="rId4" w:history="1">
        <w:r w:rsidRPr="00196905">
          <w:rPr>
            <w:bCs/>
            <w:sz w:val="28"/>
            <w:szCs w:val="28"/>
          </w:rPr>
          <w:t>кодексом</w:t>
        </w:r>
      </w:hyperlink>
      <w:r w:rsidRPr="00196905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196905">
        <w:rPr>
          <w:bCs/>
          <w:sz w:val="28"/>
          <w:szCs w:val="28"/>
        </w:rPr>
        <w:t xml:space="preserve">Федеральным </w:t>
      </w:r>
      <w:hyperlink r:id="rId5" w:history="1">
        <w:r w:rsidRPr="00196905">
          <w:rPr>
            <w:bCs/>
            <w:sz w:val="28"/>
            <w:szCs w:val="28"/>
          </w:rPr>
          <w:t>законом</w:t>
        </w:r>
      </w:hyperlink>
      <w:r w:rsidRPr="00196905">
        <w:rPr>
          <w:bCs/>
          <w:sz w:val="28"/>
          <w:szCs w:val="28"/>
        </w:rPr>
        <w:t xml:space="preserve"> от 27.07.2010 </w:t>
      </w:r>
      <w:r>
        <w:rPr>
          <w:bCs/>
          <w:sz w:val="28"/>
          <w:szCs w:val="28"/>
        </w:rPr>
        <w:t>№</w:t>
      </w:r>
      <w:r w:rsidRPr="00196905">
        <w:rPr>
          <w:bCs/>
          <w:sz w:val="28"/>
          <w:szCs w:val="28"/>
        </w:rPr>
        <w:t xml:space="preserve"> 210-ФЗ </w:t>
      </w:r>
      <w:r>
        <w:rPr>
          <w:bCs/>
          <w:sz w:val="28"/>
          <w:szCs w:val="28"/>
        </w:rPr>
        <w:t>«</w:t>
      </w:r>
      <w:r w:rsidRPr="00196905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196905">
        <w:rPr>
          <w:bCs/>
          <w:sz w:val="28"/>
          <w:szCs w:val="28"/>
        </w:rPr>
        <w:t xml:space="preserve">, Федеральным </w:t>
      </w:r>
      <w:hyperlink r:id="rId6" w:history="1">
        <w:r w:rsidRPr="00196905">
          <w:rPr>
            <w:bCs/>
            <w:sz w:val="28"/>
            <w:szCs w:val="28"/>
          </w:rPr>
          <w:t>законом</w:t>
        </w:r>
      </w:hyperlink>
      <w:r w:rsidRPr="00196905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196905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196905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196905">
        <w:rPr>
          <w:bCs/>
          <w:sz w:val="28"/>
          <w:szCs w:val="28"/>
        </w:rPr>
        <w:t xml:space="preserve"> </w:t>
      </w:r>
      <w:r w:rsidRPr="0019690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Подрезчихинского сельского поселения </w:t>
      </w:r>
      <w:r w:rsidRPr="00196905">
        <w:rPr>
          <w:sz w:val="28"/>
          <w:szCs w:val="28"/>
        </w:rPr>
        <w:t xml:space="preserve"> ПОСТАНОВЛЯЕТ:</w:t>
      </w:r>
    </w:p>
    <w:p w:rsidR="00040B5E" w:rsidRDefault="00040B5E" w:rsidP="00040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в административный регламент предоставления муниципальной </w:t>
      </w:r>
      <w:r w:rsidRPr="00FE17A6">
        <w:rPr>
          <w:sz w:val="28"/>
          <w:szCs w:val="28"/>
        </w:rPr>
        <w:t xml:space="preserve">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 утвержденный постановлением администрации </w:t>
      </w:r>
      <w:r>
        <w:rPr>
          <w:sz w:val="28"/>
          <w:szCs w:val="28"/>
        </w:rPr>
        <w:t>Подрезчихинского сельского поселения</w:t>
      </w:r>
      <w:r w:rsidRPr="00FE17A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28.07.2022 </w:t>
      </w:r>
      <w:r w:rsidRPr="00FE17A6">
        <w:rPr>
          <w:sz w:val="28"/>
          <w:szCs w:val="28"/>
        </w:rPr>
        <w:t>№ 3</w:t>
      </w:r>
      <w:r>
        <w:rPr>
          <w:sz w:val="28"/>
          <w:szCs w:val="28"/>
        </w:rPr>
        <w:t>0</w:t>
      </w:r>
      <w:r w:rsidRPr="00FE17A6">
        <w:rPr>
          <w:sz w:val="28"/>
          <w:szCs w:val="28"/>
        </w:rPr>
        <w:t>-П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040B5E" w:rsidRDefault="00040B5E" w:rsidP="00040B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1.1. Абзац второй подпункта 4 пункта 1.4 изложить в следующей редакции:</w:t>
      </w:r>
    </w:p>
    <w:p w:rsidR="00040B5E" w:rsidRDefault="00040B5E" w:rsidP="00040B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FE17A6">
        <w:rPr>
          <w:sz w:val="28"/>
          <w:szCs w:val="28"/>
        </w:rPr>
        <w:t xml:space="preserve">на официальном сайте Уполномоченного органа </w:t>
      </w:r>
      <w:r>
        <w:rPr>
          <w:rFonts w:eastAsia="Calibri"/>
          <w:sz w:val="28"/>
          <w:szCs w:val="28"/>
        </w:rPr>
        <w:t xml:space="preserve">в сети «Интернет» на едином Интернет – портале </w:t>
      </w:r>
      <w:hyperlink r:id="rId7" w:history="1">
        <w:r w:rsidRPr="003304DD"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r>
        <w:rPr>
          <w:rFonts w:eastAsia="Calibri"/>
          <w:sz w:val="28"/>
          <w:szCs w:val="28"/>
        </w:rPr>
        <w:t xml:space="preserve">;».  </w:t>
      </w:r>
    </w:p>
    <w:p w:rsidR="00040B5E" w:rsidRDefault="00040B5E" w:rsidP="00040B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1.2. Подпункт 2.16.1 пункта 2.16 изложить в следующей редакции:</w:t>
      </w:r>
    </w:p>
    <w:p w:rsidR="00040B5E" w:rsidRPr="00DF2F3F" w:rsidRDefault="00040B5E" w:rsidP="00040B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DF2F3F">
        <w:rPr>
          <w:sz w:val="28"/>
          <w:szCs w:val="28"/>
        </w:rPr>
        <w:t xml:space="preserve">2.16.1.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</w:t>
      </w:r>
      <w:proofErr w:type="spellStart"/>
      <w:r w:rsidRPr="00DF2F3F">
        <w:rPr>
          <w:sz w:val="28"/>
          <w:szCs w:val="28"/>
        </w:rPr>
        <w:t>Росреестра</w:t>
      </w:r>
      <w:proofErr w:type="spellEnd"/>
      <w:r w:rsidRPr="00DF2F3F">
        <w:rPr>
          <w:sz w:val="28"/>
          <w:szCs w:val="28"/>
        </w:rPr>
        <w:t xml:space="preserve"> от 19.04.2022 </w:t>
      </w:r>
      <w:r>
        <w:rPr>
          <w:sz w:val="28"/>
          <w:szCs w:val="28"/>
        </w:rPr>
        <w:t>№</w:t>
      </w:r>
      <w:r w:rsidRPr="00DF2F3F">
        <w:rPr>
          <w:sz w:val="28"/>
          <w:szCs w:val="28"/>
        </w:rPr>
        <w:t xml:space="preserve"> </w:t>
      </w:r>
      <w:proofErr w:type="gramStart"/>
      <w:r w:rsidRPr="00DF2F3F">
        <w:rPr>
          <w:sz w:val="28"/>
          <w:szCs w:val="28"/>
        </w:rPr>
        <w:t>П</w:t>
      </w:r>
      <w:proofErr w:type="gramEnd"/>
      <w:r w:rsidRPr="00DF2F3F">
        <w:rPr>
          <w:sz w:val="28"/>
          <w:szCs w:val="28"/>
        </w:rPr>
        <w:t xml:space="preserve">/0148 </w:t>
      </w:r>
      <w:r>
        <w:rPr>
          <w:sz w:val="28"/>
          <w:szCs w:val="28"/>
        </w:rPr>
        <w:t>«</w:t>
      </w:r>
      <w:r w:rsidRPr="00DF2F3F">
        <w:rPr>
          <w:sz w:val="28"/>
          <w:szCs w:val="28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</w:t>
      </w:r>
      <w:proofErr w:type="gramStart"/>
      <w:r w:rsidRPr="00DF2F3F">
        <w:rPr>
          <w:sz w:val="28"/>
          <w:szCs w:val="28"/>
        </w:rPr>
        <w:t xml:space="preserve">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</w:t>
      </w:r>
      <w:r w:rsidRPr="00DF2F3F">
        <w:rPr>
          <w:sz w:val="28"/>
          <w:szCs w:val="28"/>
        </w:rPr>
        <w:lastRenderedPageBreak/>
        <w:t>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sz w:val="28"/>
          <w:szCs w:val="28"/>
        </w:rPr>
        <w:t>»</w:t>
      </w:r>
      <w:r w:rsidRPr="00DF2F3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40B5E" w:rsidRDefault="00040B5E" w:rsidP="00040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E663C" w:rsidRDefault="002E663C" w:rsidP="002E663C">
      <w:pPr>
        <w:shd w:val="clear" w:color="auto" w:fill="FFFFFF"/>
        <w:spacing w:line="340" w:lineRule="exact"/>
        <w:jc w:val="both"/>
        <w:rPr>
          <w:color w:val="000000"/>
          <w:sz w:val="28"/>
          <w:szCs w:val="28"/>
        </w:rPr>
      </w:pPr>
    </w:p>
    <w:p w:rsidR="002E663C" w:rsidRDefault="002E663C" w:rsidP="002E663C">
      <w:pPr>
        <w:shd w:val="clear" w:color="auto" w:fill="FFFFFF"/>
        <w:spacing w:line="340" w:lineRule="exact"/>
        <w:jc w:val="both"/>
        <w:rPr>
          <w:color w:val="000000"/>
          <w:sz w:val="28"/>
          <w:szCs w:val="28"/>
        </w:rPr>
      </w:pPr>
    </w:p>
    <w:p w:rsidR="002E663C" w:rsidRDefault="002E663C" w:rsidP="002E663C">
      <w:pPr>
        <w:shd w:val="clear" w:color="auto" w:fill="FFFFFF"/>
        <w:spacing w:line="340" w:lineRule="exact"/>
        <w:jc w:val="both"/>
        <w:rPr>
          <w:color w:val="000000"/>
          <w:sz w:val="28"/>
          <w:szCs w:val="28"/>
        </w:rPr>
      </w:pPr>
    </w:p>
    <w:p w:rsidR="002E663C" w:rsidRDefault="002E663C" w:rsidP="002E663C">
      <w:pPr>
        <w:shd w:val="clear" w:color="auto" w:fill="FFFFFF"/>
        <w:spacing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Подрезчихинского</w:t>
      </w:r>
    </w:p>
    <w:p w:rsidR="002E663C" w:rsidRDefault="002E663C" w:rsidP="002E663C">
      <w:pPr>
        <w:shd w:val="clear" w:color="auto" w:fill="FFFFFF"/>
        <w:spacing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А.А.Шулаков</w:t>
      </w:r>
      <w:proofErr w:type="spellEnd"/>
    </w:p>
    <w:p w:rsidR="002E663C" w:rsidRDefault="002E663C" w:rsidP="002E663C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2E663C" w:rsidRDefault="002E663C" w:rsidP="002E663C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2E663C" w:rsidRDefault="002E663C" w:rsidP="002E663C">
      <w:pPr>
        <w:spacing w:line="340" w:lineRule="exact"/>
        <w:ind w:firstLine="709"/>
        <w:jc w:val="both"/>
        <w:rPr>
          <w:sz w:val="28"/>
          <w:szCs w:val="28"/>
        </w:rPr>
      </w:pPr>
    </w:p>
    <w:p w:rsidR="002E663C" w:rsidRPr="003304DD" w:rsidRDefault="002E663C" w:rsidP="002E663C">
      <w:pPr>
        <w:pStyle w:val="a4"/>
        <w:ind w:right="104"/>
        <w:jc w:val="both"/>
        <w:rPr>
          <w:sz w:val="28"/>
          <w:szCs w:val="28"/>
        </w:rPr>
        <w:sectPr w:rsidR="002E663C" w:rsidRPr="003304DD">
          <w:headerReference w:type="default" r:id="rId8"/>
          <w:pgSz w:w="11910" w:h="16840"/>
          <w:pgMar w:top="1020" w:right="740" w:bottom="280" w:left="1680" w:header="722" w:footer="0" w:gutter="0"/>
          <w:cols w:space="720"/>
        </w:sectPr>
      </w:pPr>
      <w:proofErr w:type="gramStart"/>
      <w:r w:rsidRPr="003304DD">
        <w:rPr>
          <w:sz w:val="28"/>
          <w:szCs w:val="28"/>
        </w:rPr>
        <w:t>Подлежит опубликованию в Информационном бюллетене органов 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 </w:t>
      </w:r>
      <w:r w:rsidRPr="003304DD">
        <w:rPr>
          <w:sz w:val="28"/>
          <w:szCs w:val="28"/>
        </w:rPr>
        <w:t>района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официальном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сайте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органов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образования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район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сети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"Интернет"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едином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Интернет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-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портале</w:t>
      </w:r>
      <w:r w:rsidRPr="003304DD">
        <w:rPr>
          <w:spacing w:val="1"/>
          <w:sz w:val="28"/>
          <w:szCs w:val="28"/>
        </w:rPr>
        <w:t xml:space="preserve"> </w:t>
      </w:r>
      <w:hyperlink r:id="rId9" w:history="1">
        <w:r w:rsidRPr="003304DD"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  <w:proofErr w:type="gramEnd"/>
      </w:hyperlink>
    </w:p>
    <w:p w:rsidR="0077277D" w:rsidRDefault="0077277D"/>
    <w:sectPr w:rsidR="0077277D" w:rsidSect="0077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DD" w:rsidRDefault="002E663C">
    <w:pPr>
      <w:pStyle w:val="a4"/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B5E"/>
    <w:rsid w:val="00040B5E"/>
    <w:rsid w:val="002E663C"/>
    <w:rsid w:val="0077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0B5E"/>
    <w:rPr>
      <w:color w:val="0000FF"/>
      <w:u w:val="single"/>
    </w:rPr>
  </w:style>
  <w:style w:type="paragraph" w:styleId="a4">
    <w:name w:val="Body Text"/>
    <w:basedOn w:val="a"/>
    <w:link w:val="a5"/>
    <w:rsid w:val="002E663C"/>
    <w:pPr>
      <w:spacing w:after="120"/>
    </w:pPr>
  </w:style>
  <w:style w:type="character" w:customStyle="1" w:styleId="a5">
    <w:name w:val="Основной текст Знак"/>
    <w:basedOn w:val="a0"/>
    <w:link w:val="a4"/>
    <w:rsid w:val="002E66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drezchixin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045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284" TargetMode="External"/><Relationship Id="rId9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2024-08-19T08:16:00Z</dcterms:created>
  <dcterms:modified xsi:type="dcterms:W3CDTF">2024-08-19T08:28:00Z</dcterms:modified>
</cp:coreProperties>
</file>