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AB" w:rsidRDefault="00152AAB" w:rsidP="00152AAB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52AAB" w:rsidRDefault="00152AAB" w:rsidP="00152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 БЕЛОХОЛУНИЦКОГО РАЙОНА</w:t>
      </w:r>
    </w:p>
    <w:p w:rsidR="00152AAB" w:rsidRDefault="00152AAB" w:rsidP="00152AA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52AAB" w:rsidRDefault="00152AAB" w:rsidP="00152AAB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2AAB" w:rsidRDefault="00152AAB" w:rsidP="00152AAB">
      <w:pPr>
        <w:jc w:val="both"/>
        <w:rPr>
          <w:sz w:val="28"/>
          <w:szCs w:val="28"/>
        </w:rPr>
      </w:pPr>
      <w:r>
        <w:rPr>
          <w:sz w:val="28"/>
          <w:szCs w:val="28"/>
        </w:rPr>
        <w:t>09.09.2024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23-П</w:t>
      </w:r>
    </w:p>
    <w:p w:rsidR="00152AAB" w:rsidRDefault="00152AAB" w:rsidP="00152AAB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152AAB" w:rsidRDefault="00152AAB" w:rsidP="00152AA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</w:t>
      </w:r>
      <w:r w:rsidR="00FA6578">
        <w:rPr>
          <w:b/>
          <w:sz w:val="28"/>
          <w:szCs w:val="28"/>
        </w:rPr>
        <w:t xml:space="preserve">одрезчихинского </w:t>
      </w:r>
      <w:r>
        <w:rPr>
          <w:b/>
          <w:sz w:val="28"/>
          <w:szCs w:val="28"/>
        </w:rPr>
        <w:t xml:space="preserve"> сельского поселения от 3</w:t>
      </w:r>
      <w:r w:rsidR="00FA65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.08.2023 № 3</w:t>
      </w:r>
      <w:r w:rsidR="00FA657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-П</w:t>
      </w:r>
    </w:p>
    <w:p w:rsidR="00152AAB" w:rsidRDefault="00152AAB" w:rsidP="00152AA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Par0"/>
      <w:bookmarkEnd w:id="0"/>
      <w:r>
        <w:rPr>
          <w:bCs/>
          <w:sz w:val="28"/>
          <w:szCs w:val="28"/>
        </w:rPr>
        <w:tab/>
        <w:t xml:space="preserve">В соответствии с Земельным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Федеральным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E39D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</w:t>
      </w:r>
      <w:r w:rsidR="005E39D4">
        <w:rPr>
          <w:sz w:val="28"/>
          <w:szCs w:val="28"/>
        </w:rPr>
        <w:t>одрезчихинского</w:t>
      </w:r>
      <w:r>
        <w:rPr>
          <w:sz w:val="28"/>
          <w:szCs w:val="28"/>
        </w:rPr>
        <w:t xml:space="preserve"> сельского поселения  ПОСТАНОВЛЯЕТ:</w:t>
      </w:r>
    </w:p>
    <w:p w:rsidR="00152AAB" w:rsidRDefault="00152AAB" w:rsidP="005E39D4">
      <w:pPr>
        <w:spacing w:line="247" w:lineRule="auto"/>
        <w:ind w:left="112" w:firstLine="596"/>
        <w:jc w:val="both"/>
        <w:rPr>
          <w:b/>
          <w:sz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>Порядок принятия решений о признании безнадежной к взысканию задолженности по платежам в бюджет П</w:t>
      </w:r>
      <w:r w:rsidR="005E39D4">
        <w:rPr>
          <w:sz w:val="28"/>
        </w:rPr>
        <w:t>одрезчихинского</w:t>
      </w:r>
      <w:r>
        <w:rPr>
          <w:sz w:val="28"/>
        </w:rPr>
        <w:t xml:space="preserve"> сельского поселения, главным администратором доходов которых является администрация П</w:t>
      </w:r>
      <w:r w:rsidR="005E39D4">
        <w:rPr>
          <w:sz w:val="28"/>
        </w:rPr>
        <w:t>одрезчихинского</w:t>
      </w:r>
      <w:r>
        <w:rPr>
          <w:sz w:val="28"/>
        </w:rPr>
        <w:t xml:space="preserve"> сельского поселения, </w:t>
      </w:r>
      <w:r>
        <w:rPr>
          <w:sz w:val="28"/>
          <w:szCs w:val="28"/>
        </w:rPr>
        <w:t>утвержденный постановлением администрации П</w:t>
      </w:r>
      <w:r w:rsidR="005E39D4">
        <w:rPr>
          <w:sz w:val="28"/>
          <w:szCs w:val="28"/>
        </w:rPr>
        <w:t>одрезчихинского</w:t>
      </w:r>
      <w:r>
        <w:rPr>
          <w:sz w:val="28"/>
          <w:szCs w:val="28"/>
        </w:rPr>
        <w:t xml:space="preserve"> сельского поселения от 3</w:t>
      </w:r>
      <w:r w:rsidR="005E39D4">
        <w:rPr>
          <w:sz w:val="28"/>
          <w:szCs w:val="28"/>
        </w:rPr>
        <w:t>1</w:t>
      </w:r>
      <w:r>
        <w:rPr>
          <w:sz w:val="28"/>
          <w:szCs w:val="28"/>
        </w:rPr>
        <w:t>.08.2023 № 3</w:t>
      </w:r>
      <w:r w:rsidR="005E39D4">
        <w:rPr>
          <w:sz w:val="28"/>
          <w:szCs w:val="28"/>
        </w:rPr>
        <w:t>8</w:t>
      </w:r>
      <w:r>
        <w:rPr>
          <w:sz w:val="28"/>
          <w:szCs w:val="28"/>
        </w:rPr>
        <w:t>-П «</w:t>
      </w:r>
      <w:r>
        <w:rPr>
          <w:sz w:val="28"/>
        </w:rPr>
        <w:t>О Порядке принятия решений о признании безнадежной к взысканию задолженности по платежам в бюджет П</w:t>
      </w:r>
      <w:r w:rsidR="005E39D4">
        <w:rPr>
          <w:sz w:val="28"/>
        </w:rPr>
        <w:t>одрезчихинского</w:t>
      </w:r>
      <w:r>
        <w:rPr>
          <w:sz w:val="28"/>
        </w:rPr>
        <w:t xml:space="preserve"> сельского поселения, главным администратором доходов которых является администрация П</w:t>
      </w:r>
      <w:r w:rsidR="005E39D4">
        <w:rPr>
          <w:sz w:val="28"/>
        </w:rPr>
        <w:t>одрезчихинского</w:t>
      </w:r>
      <w:r>
        <w:rPr>
          <w:sz w:val="28"/>
        </w:rPr>
        <w:t xml:space="preserve"> сельского поселения»</w:t>
      </w:r>
      <w:r>
        <w:rPr>
          <w:sz w:val="28"/>
          <w:szCs w:val="28"/>
        </w:rPr>
        <w:t>, следующие изменения:</w:t>
      </w:r>
    </w:p>
    <w:p w:rsidR="00152AAB" w:rsidRDefault="00152AAB" w:rsidP="00152AAB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1.1. Абзац 4 изложить в следующей редакции:</w:t>
      </w:r>
    </w:p>
    <w:p w:rsidR="00152AAB" w:rsidRDefault="00152AAB" w:rsidP="00B55C09">
      <w:pPr>
        <w:spacing w:after="3" w:line="268" w:lineRule="auto"/>
        <w:ind w:firstLine="699"/>
        <w:jc w:val="both"/>
        <w:rPr>
          <w:sz w:val="28"/>
        </w:rPr>
      </w:pPr>
      <w:r>
        <w:rPr>
          <w:sz w:val="28"/>
        </w:rPr>
        <w:t xml:space="preserve">«Платежи в местный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152AAB" w:rsidRDefault="00152AAB" w:rsidP="00B55C09">
      <w:pPr>
        <w:spacing w:after="3" w:line="268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4.1.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52AAB" w:rsidRDefault="00152AAB" w:rsidP="00B55C09">
      <w:pPr>
        <w:spacing w:after="3" w:line="268" w:lineRule="auto"/>
        <w:ind w:firstLine="699"/>
        <w:jc w:val="both"/>
        <w:rPr>
          <w:sz w:val="28"/>
          <w:szCs w:val="28"/>
          <w:bdr w:val="dotted" w:sz="6" w:space="0" w:color="76B383" w:frame="1"/>
          <w:shd w:val="clear" w:color="auto" w:fill="CDFFD8"/>
        </w:rPr>
      </w:pPr>
      <w:r>
        <w:rPr>
          <w:sz w:val="28"/>
          <w:szCs w:val="28"/>
        </w:rPr>
        <w:t xml:space="preserve">4.2. </w:t>
      </w:r>
      <w:r>
        <w:rPr>
          <w:color w:val="000000"/>
          <w:sz w:val="28"/>
          <w:szCs w:val="28"/>
          <w:shd w:val="clear" w:color="auto" w:fill="FFFFFF"/>
        </w:rPr>
        <w:t xml:space="preserve">Завершения процедуры банкротства гражданина, индивидуального предпринимателя в соответствии с </w:t>
      </w:r>
      <w:r>
        <w:rPr>
          <w:sz w:val="28"/>
          <w:szCs w:val="28"/>
          <w:shd w:val="clear" w:color="auto" w:fill="FFFFFF"/>
        </w:rPr>
        <w:t>Федеральным </w:t>
      </w:r>
      <w:hyperlink r:id="rId9" w:history="1"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законом</w:t>
        </w:r>
      </w:hyperlink>
      <w:r>
        <w:rPr>
          <w:color w:val="000000"/>
          <w:sz w:val="28"/>
          <w:szCs w:val="28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152AAB" w:rsidRDefault="00152AAB" w:rsidP="00B55C09">
      <w:pPr>
        <w:spacing w:after="3" w:line="268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Ликвидации организации - плательщика платежей в бюджет в части задолженности по платежам в бюджет, не погашенной по причине </w:t>
      </w:r>
      <w:r>
        <w:rPr>
          <w:sz w:val="28"/>
          <w:szCs w:val="28"/>
        </w:rPr>
        <w:lastRenderedPageBreak/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52AAB" w:rsidRDefault="00152AAB" w:rsidP="00B55C09">
      <w:pPr>
        <w:spacing w:after="3" w:line="268" w:lineRule="auto"/>
        <w:ind w:firstLine="69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4.4. Применения актов об амнистии или </w:t>
      </w:r>
      <w:r>
        <w:rPr>
          <w:color w:val="000000"/>
          <w:sz w:val="28"/>
          <w:szCs w:val="28"/>
          <w:shd w:val="clear" w:color="auto" w:fill="FFFFFF"/>
        </w:rPr>
        <w:t>помилования в отношении</w:t>
      </w:r>
      <w:r>
        <w:rPr>
          <w:sz w:val="28"/>
          <w:szCs w:val="28"/>
        </w:rPr>
        <w:t xml:space="preserve"> 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</w:t>
      </w:r>
      <w:r>
        <w:rPr>
          <w:color w:val="000000"/>
          <w:sz w:val="28"/>
          <w:szCs w:val="28"/>
          <w:shd w:val="clear" w:color="auto" w:fill="FFFFFF"/>
        </w:rPr>
        <w:t> в том числе в связи с истечением установленного срока ее взыскания</w:t>
      </w:r>
    </w:p>
    <w:p w:rsidR="00152AAB" w:rsidRDefault="00152AAB" w:rsidP="00B55C09">
      <w:pPr>
        <w:spacing w:after="3" w:line="268" w:lineRule="auto"/>
        <w:ind w:firstLine="699"/>
        <w:jc w:val="both"/>
        <w:rPr>
          <w:sz w:val="28"/>
          <w:szCs w:val="28"/>
          <w:bdr w:val="dotted" w:sz="6" w:space="0" w:color="76B383" w:frame="1"/>
          <w:shd w:val="clear" w:color="auto" w:fill="CDFFD8"/>
        </w:rPr>
      </w:pPr>
      <w:r>
        <w:rPr>
          <w:sz w:val="28"/>
          <w:szCs w:val="28"/>
        </w:rPr>
        <w:t xml:space="preserve">4.5. </w:t>
      </w:r>
      <w:r>
        <w:rPr>
          <w:color w:val="000000"/>
          <w:sz w:val="28"/>
          <w:szCs w:val="28"/>
          <w:shd w:val="clear" w:color="auto" w:fill="FFFFFF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0" w:history="1"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пунктом 3</w:t>
        </w:r>
      </w:hyperlink>
      <w:r>
        <w:rPr>
          <w:sz w:val="28"/>
          <w:szCs w:val="28"/>
          <w:shd w:val="clear" w:color="auto" w:fill="FFFFFF"/>
        </w:rPr>
        <w:t> или 4 части 1 статьи 46 Федерального закона от 2 октября 200</w:t>
      </w:r>
      <w:r>
        <w:rPr>
          <w:color w:val="000000"/>
          <w:sz w:val="28"/>
          <w:szCs w:val="28"/>
          <w:shd w:val="clear" w:color="auto" w:fill="FFFFFF"/>
        </w:rPr>
        <w:t>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52AAB" w:rsidRDefault="00152AAB" w:rsidP="00B55C09">
      <w:pPr>
        <w:spacing w:after="3" w:line="268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>
        <w:rPr>
          <w:color w:val="000000"/>
          <w:sz w:val="28"/>
          <w:szCs w:val="28"/>
          <w:shd w:val="clear" w:color="auto" w:fill="FFFFFF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52AAB" w:rsidRDefault="00152AAB" w:rsidP="00B55C09">
      <w:pPr>
        <w:spacing w:after="3" w:line="268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4.7.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</w:p>
    <w:p w:rsidR="00152AAB" w:rsidRDefault="00152AAB" w:rsidP="00152A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52AAB" w:rsidRDefault="00152AAB" w:rsidP="00152A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BA5F0E" w:rsidRDefault="00BA5F0E" w:rsidP="00152AAB">
      <w:pPr>
        <w:tabs>
          <w:tab w:val="left" w:pos="4536"/>
        </w:tabs>
        <w:spacing w:line="276" w:lineRule="auto"/>
        <w:jc w:val="both"/>
        <w:rPr>
          <w:sz w:val="28"/>
        </w:rPr>
      </w:pPr>
    </w:p>
    <w:p w:rsidR="00152AAB" w:rsidRDefault="00152AAB" w:rsidP="00152AAB">
      <w:pPr>
        <w:tabs>
          <w:tab w:val="left" w:pos="4536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Глава П</w:t>
      </w:r>
      <w:r w:rsidR="00B55C09">
        <w:rPr>
          <w:sz w:val="28"/>
        </w:rPr>
        <w:t>одрезчихинского</w:t>
      </w:r>
      <w:r>
        <w:rPr>
          <w:sz w:val="28"/>
        </w:rPr>
        <w:tab/>
      </w:r>
    </w:p>
    <w:p w:rsidR="00152AAB" w:rsidRDefault="00152AAB" w:rsidP="00152AA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сельского поселения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</w:t>
      </w:r>
      <w:r w:rsidR="00B55C09">
        <w:rPr>
          <w:sz w:val="28"/>
        </w:rPr>
        <w:t xml:space="preserve">     </w:t>
      </w:r>
      <w:r>
        <w:rPr>
          <w:sz w:val="28"/>
        </w:rPr>
        <w:t xml:space="preserve">  </w:t>
      </w:r>
      <w:r w:rsidR="00B55C09">
        <w:rPr>
          <w:sz w:val="28"/>
        </w:rPr>
        <w:t>А.А.Шулаков</w:t>
      </w:r>
    </w:p>
    <w:p w:rsidR="00152AAB" w:rsidRDefault="00152AAB" w:rsidP="00152AAB">
      <w:pPr>
        <w:spacing w:line="276" w:lineRule="auto"/>
        <w:jc w:val="both"/>
        <w:rPr>
          <w:color w:val="000000"/>
          <w:sz w:val="28"/>
          <w:szCs w:val="28"/>
        </w:rPr>
      </w:pPr>
    </w:p>
    <w:p w:rsidR="00152AAB" w:rsidRDefault="00152AAB" w:rsidP="00152AAB">
      <w:pPr>
        <w:spacing w:line="276" w:lineRule="auto"/>
        <w:jc w:val="both"/>
        <w:rPr>
          <w:color w:val="000000"/>
          <w:sz w:val="28"/>
          <w:szCs w:val="28"/>
        </w:rPr>
      </w:pPr>
    </w:p>
    <w:p w:rsidR="00B55C09" w:rsidRPr="003304DD" w:rsidRDefault="00B55C09" w:rsidP="00B55C09">
      <w:pPr>
        <w:pStyle w:val="a4"/>
        <w:ind w:right="104"/>
        <w:jc w:val="both"/>
        <w:rPr>
          <w:sz w:val="28"/>
          <w:szCs w:val="28"/>
        </w:rPr>
        <w:sectPr w:rsidR="00B55C09" w:rsidRPr="003304DD">
          <w:headerReference w:type="default" r:id="rId11"/>
          <w:pgSz w:w="11910" w:h="16840"/>
          <w:pgMar w:top="1020" w:right="740" w:bottom="280" w:left="1680" w:header="722" w:footer="0" w:gutter="0"/>
          <w:cols w:space="720"/>
        </w:sectPr>
      </w:pPr>
      <w:r w:rsidRPr="003304DD">
        <w:rPr>
          <w:sz w:val="28"/>
          <w:szCs w:val="28"/>
        </w:rPr>
        <w:t>Подлежит опубликованию в Информационном бюллетене органов 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 </w:t>
      </w:r>
      <w:r w:rsidRPr="003304DD">
        <w:rPr>
          <w:sz w:val="28"/>
          <w:szCs w:val="28"/>
        </w:rPr>
        <w:t>района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официальном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сайте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органов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образования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район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сети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"Интернет"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едином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Интернет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-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портале</w:t>
      </w:r>
      <w:r w:rsidRPr="003304DD">
        <w:rPr>
          <w:spacing w:val="1"/>
          <w:sz w:val="28"/>
          <w:szCs w:val="28"/>
        </w:rPr>
        <w:t xml:space="preserve"> </w:t>
      </w:r>
      <w:hyperlink r:id="rId12" w:history="1">
        <w:r w:rsidRPr="003304DD"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152AAB" w:rsidRDefault="00152AAB" w:rsidP="00152AAB">
      <w:pPr>
        <w:jc w:val="both"/>
        <w:rPr>
          <w:sz w:val="28"/>
          <w:szCs w:val="28"/>
        </w:rPr>
      </w:pPr>
    </w:p>
    <w:p w:rsidR="00152AAB" w:rsidRDefault="00152AAB" w:rsidP="00152AAB">
      <w:pPr>
        <w:jc w:val="both"/>
        <w:rPr>
          <w:sz w:val="28"/>
          <w:szCs w:val="28"/>
        </w:rPr>
      </w:pPr>
    </w:p>
    <w:p w:rsidR="00152AAB" w:rsidRDefault="00152AAB" w:rsidP="00152AAB">
      <w:pPr>
        <w:jc w:val="both"/>
        <w:rPr>
          <w:sz w:val="28"/>
          <w:szCs w:val="28"/>
        </w:rPr>
      </w:pPr>
    </w:p>
    <w:p w:rsidR="00152AAB" w:rsidRDefault="00152AAB" w:rsidP="00152AAB">
      <w:pPr>
        <w:jc w:val="both"/>
        <w:rPr>
          <w:sz w:val="28"/>
          <w:szCs w:val="28"/>
        </w:rPr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jc w:val="right"/>
        <w:outlineLvl w:val="0"/>
      </w:pPr>
    </w:p>
    <w:p w:rsidR="00152AAB" w:rsidRDefault="00152AAB" w:rsidP="00152AAB">
      <w:pPr>
        <w:pStyle w:val="ConsPlusNormal"/>
        <w:outlineLvl w:val="0"/>
      </w:pPr>
    </w:p>
    <w:p w:rsidR="00140F1B" w:rsidRDefault="00140F1B"/>
    <w:sectPr w:rsidR="00140F1B" w:rsidSect="0014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8B" w:rsidRDefault="0045708B">
      <w:r>
        <w:separator/>
      </w:r>
    </w:p>
  </w:endnote>
  <w:endnote w:type="continuationSeparator" w:id="1">
    <w:p w:rsidR="0045708B" w:rsidRDefault="0045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8B" w:rsidRDefault="0045708B">
      <w:r>
        <w:separator/>
      </w:r>
    </w:p>
  </w:footnote>
  <w:footnote w:type="continuationSeparator" w:id="1">
    <w:p w:rsidR="0045708B" w:rsidRDefault="0045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09" w:rsidRDefault="00B55C09">
    <w:pPr>
      <w:pStyle w:val="a4"/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AAB"/>
    <w:rsid w:val="00140F1B"/>
    <w:rsid w:val="00152AAB"/>
    <w:rsid w:val="0045708B"/>
    <w:rsid w:val="005E39D4"/>
    <w:rsid w:val="00B55C09"/>
    <w:rsid w:val="00BA5F0E"/>
    <w:rsid w:val="00FA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2AA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52AA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52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2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453" TargetMode="External"/><Relationship Id="rId12" Type="http://schemas.openxmlformats.org/officeDocument/2006/relationships/hyperlink" Target="https://podrezchixin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8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udact.ru/law/federalnyi-zakon-ot-02102007-n-229-fz-ob/glava-5/statia-46_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dact.ru/law/federalnyi-zakon-ot-26102002-n-127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2024-09-10T05:35:00Z</dcterms:created>
  <dcterms:modified xsi:type="dcterms:W3CDTF">2024-09-10T07:06:00Z</dcterms:modified>
</cp:coreProperties>
</file>