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161A2" w:rsidRDefault="00EF0CDA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 xml:space="preserve">  СОЗЫВА</w:t>
      </w:r>
    </w:p>
    <w:p w:rsidR="00F161A2" w:rsidRDefault="00C61B5D" w:rsidP="00C61B5D">
      <w:pPr>
        <w:tabs>
          <w:tab w:val="left" w:pos="41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161A2" w:rsidRDefault="00F161A2" w:rsidP="008F45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:rsidR="00F161A2" w:rsidRDefault="00AF4D47" w:rsidP="00F161A2">
      <w:pPr>
        <w:ind w:right="-1"/>
        <w:jc w:val="center"/>
      </w:pPr>
      <w:r>
        <w:rPr>
          <w:sz w:val="28"/>
          <w:szCs w:val="28"/>
        </w:rPr>
        <w:t>10</w:t>
      </w:r>
      <w:r w:rsidR="00F161A2">
        <w:rPr>
          <w:sz w:val="28"/>
          <w:szCs w:val="28"/>
        </w:rPr>
        <w:t>.</w:t>
      </w:r>
      <w:r w:rsidR="00973BA1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F161A2">
        <w:rPr>
          <w:sz w:val="28"/>
          <w:szCs w:val="28"/>
        </w:rPr>
        <w:t>.</w:t>
      </w:r>
      <w:r w:rsidR="00C61B5D">
        <w:rPr>
          <w:sz w:val="28"/>
          <w:szCs w:val="28"/>
        </w:rPr>
        <w:t>202</w:t>
      </w:r>
      <w:r w:rsidR="00973BA1">
        <w:rPr>
          <w:sz w:val="28"/>
          <w:szCs w:val="28"/>
        </w:rPr>
        <w:t>3</w:t>
      </w:r>
      <w:r w:rsidR="00F161A2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32</w:t>
      </w:r>
    </w:p>
    <w:p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:rsidR="00F161A2" w:rsidRPr="00F1347F" w:rsidRDefault="00F161A2" w:rsidP="009C6B5A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E07144">
        <w:rPr>
          <w:szCs w:val="28"/>
        </w:rPr>
        <w:t>1</w:t>
      </w:r>
      <w:r w:rsidR="00973BA1">
        <w:rPr>
          <w:szCs w:val="28"/>
        </w:rPr>
        <w:t>4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973BA1">
        <w:rPr>
          <w:szCs w:val="28"/>
        </w:rPr>
        <w:t>2</w:t>
      </w:r>
      <w:r>
        <w:rPr>
          <w:szCs w:val="28"/>
        </w:rPr>
        <w:t xml:space="preserve"> № </w:t>
      </w:r>
      <w:r w:rsidR="00973BA1">
        <w:rPr>
          <w:szCs w:val="28"/>
        </w:rPr>
        <w:t>17</w:t>
      </w:r>
      <w:r w:rsidR="009C6B5A">
        <w:rPr>
          <w:szCs w:val="28"/>
        </w:rPr>
        <w:t xml:space="preserve"> </w:t>
      </w:r>
      <w:r>
        <w:rPr>
          <w:szCs w:val="28"/>
        </w:rPr>
        <w:t xml:space="preserve"> </w:t>
      </w:r>
      <w:r>
        <w:t>«</w:t>
      </w:r>
      <w:r>
        <w:rPr>
          <w:szCs w:val="28"/>
        </w:rPr>
        <w:t xml:space="preserve">О  </w:t>
      </w:r>
      <w:r w:rsidRPr="00C37367">
        <w:rPr>
          <w:szCs w:val="28"/>
        </w:rPr>
        <w:t>бюджете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9C6B5A">
        <w:rPr>
          <w:szCs w:val="28"/>
        </w:rPr>
        <w:t>3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9C6B5A">
        <w:rPr>
          <w:szCs w:val="28"/>
        </w:rPr>
        <w:t>4</w:t>
      </w:r>
      <w:r>
        <w:rPr>
          <w:szCs w:val="28"/>
        </w:rPr>
        <w:t>-202</w:t>
      </w:r>
      <w:r w:rsidR="009C6B5A">
        <w:rPr>
          <w:szCs w:val="28"/>
        </w:rPr>
        <w:t>5</w:t>
      </w:r>
      <w:r>
        <w:rPr>
          <w:szCs w:val="28"/>
        </w:rPr>
        <w:t xml:space="preserve"> годов</w:t>
      </w:r>
      <w:r>
        <w:t>»</w:t>
      </w: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9C6B5A">
      <w:pPr>
        <w:pStyle w:val="a4"/>
        <w:ind w:firstLine="697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8  Устава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E07144">
        <w:rPr>
          <w:b w:val="0"/>
        </w:rPr>
        <w:t>1</w:t>
      </w:r>
      <w:r w:rsidR="009C6B5A">
        <w:rPr>
          <w:b w:val="0"/>
        </w:rPr>
        <w:t>4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9C6B5A">
        <w:rPr>
          <w:b w:val="0"/>
        </w:rPr>
        <w:t>2</w:t>
      </w:r>
      <w:r w:rsidRPr="00190D10">
        <w:rPr>
          <w:b w:val="0"/>
        </w:rPr>
        <w:t xml:space="preserve"> № </w:t>
      </w:r>
      <w:r w:rsidR="00E07144">
        <w:rPr>
          <w:b w:val="0"/>
        </w:rPr>
        <w:t>1</w:t>
      </w:r>
      <w:r w:rsidR="009C6B5A">
        <w:rPr>
          <w:b w:val="0"/>
        </w:rPr>
        <w:t>7</w:t>
      </w:r>
      <w:r w:rsidRPr="00190D10">
        <w:rPr>
          <w:b w:val="0"/>
        </w:rPr>
        <w:t xml:space="preserve"> «</w:t>
      </w:r>
      <w:r w:rsidRPr="00190D10">
        <w:rPr>
          <w:b w:val="0"/>
          <w:szCs w:val="28"/>
        </w:rPr>
        <w:t>О  бюджете  муниципального  образования  Подрезчихинское   сельское  поселение  Белохолуницкого  района  Кировской  области  на  202</w:t>
      </w:r>
      <w:r w:rsidR="009C6B5A">
        <w:rPr>
          <w:b w:val="0"/>
          <w:szCs w:val="28"/>
        </w:rPr>
        <w:t>3</w:t>
      </w:r>
      <w:r w:rsidRPr="00190D10">
        <w:rPr>
          <w:b w:val="0"/>
          <w:szCs w:val="28"/>
        </w:rPr>
        <w:t xml:space="preserve"> год и плановый период 202</w:t>
      </w:r>
      <w:r w:rsidR="009C6B5A">
        <w:rPr>
          <w:b w:val="0"/>
          <w:szCs w:val="28"/>
        </w:rPr>
        <w:t>4</w:t>
      </w:r>
      <w:r w:rsidRPr="00190D10">
        <w:rPr>
          <w:b w:val="0"/>
          <w:szCs w:val="28"/>
        </w:rPr>
        <w:t>-202</w:t>
      </w:r>
      <w:r w:rsidR="009C6B5A">
        <w:rPr>
          <w:b w:val="0"/>
          <w:szCs w:val="28"/>
        </w:rPr>
        <w:t>5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следующей  редакции: </w:t>
      </w:r>
    </w:p>
    <w:p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>1.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202</w:t>
      </w:r>
      <w:r w:rsidR="009C6B5A">
        <w:rPr>
          <w:b w:val="0"/>
          <w:bCs/>
        </w:rPr>
        <w:t>3</w:t>
      </w:r>
      <w:r>
        <w:rPr>
          <w:b w:val="0"/>
          <w:bCs/>
        </w:rPr>
        <w:t xml:space="preserve"> год: </w:t>
      </w:r>
    </w:p>
    <w:p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доходов  бюджета в сумме  </w:t>
      </w:r>
      <w:r w:rsidR="00025DD5">
        <w:rPr>
          <w:b w:val="0"/>
          <w:bCs/>
        </w:rPr>
        <w:t>5269,54</w:t>
      </w:r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сумме  </w:t>
      </w:r>
      <w:r w:rsidR="00025DD5">
        <w:rPr>
          <w:b w:val="0"/>
          <w:bCs/>
        </w:rPr>
        <w:t>5636,92</w:t>
      </w:r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бюджета  поселения в сумме </w:t>
      </w:r>
      <w:r w:rsidR="00C4704C">
        <w:rPr>
          <w:b w:val="0"/>
          <w:bCs/>
        </w:rPr>
        <w:t>367</w:t>
      </w:r>
      <w:r>
        <w:rPr>
          <w:b w:val="0"/>
          <w:bCs/>
        </w:rPr>
        <w:t>,</w:t>
      </w:r>
      <w:r w:rsidR="00C4704C">
        <w:rPr>
          <w:b w:val="0"/>
          <w:bCs/>
        </w:rPr>
        <w:t>38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:rsidR="00920D2C" w:rsidRPr="00920D2C" w:rsidRDefault="00920D2C" w:rsidP="00920D2C">
      <w:pPr>
        <w:ind w:firstLine="700"/>
        <w:jc w:val="both"/>
        <w:rPr>
          <w:bCs/>
          <w:sz w:val="28"/>
          <w:szCs w:val="28"/>
        </w:rPr>
      </w:pPr>
      <w:r w:rsidRPr="00920D2C">
        <w:rPr>
          <w:sz w:val="28"/>
          <w:szCs w:val="28"/>
        </w:rPr>
        <w:t>1.</w:t>
      </w:r>
      <w:r w:rsidR="00EF0CDA">
        <w:rPr>
          <w:sz w:val="28"/>
          <w:szCs w:val="28"/>
        </w:rPr>
        <w:t>2</w:t>
      </w:r>
      <w:r w:rsidRPr="00920D2C">
        <w:rPr>
          <w:sz w:val="28"/>
          <w:szCs w:val="28"/>
        </w:rPr>
        <w:t>. Приложение № 3 к решению  «</w:t>
      </w:r>
      <w:r w:rsidR="00C4704C" w:rsidRPr="00C4704C">
        <w:rPr>
          <w:sz w:val="28"/>
          <w:szCs w:val="28"/>
        </w:rPr>
        <w:t>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год по налоговым и неналоговым доходам, безвозмездным поступлениям по подстатьям классификации доходов бюджетов на 2023 год</w:t>
      </w:r>
      <w:r w:rsidRPr="00920D2C">
        <w:rPr>
          <w:sz w:val="28"/>
          <w:szCs w:val="28"/>
        </w:rPr>
        <w:t xml:space="preserve">» изложить  в новой редакции согласно приложению № 1. </w:t>
      </w:r>
    </w:p>
    <w:p w:rsidR="00F161A2" w:rsidRPr="00183BA3" w:rsidRDefault="00F161A2" w:rsidP="00F161A2">
      <w:pPr>
        <w:ind w:firstLine="700"/>
        <w:jc w:val="both"/>
        <w:rPr>
          <w:bCs/>
          <w:sz w:val="28"/>
          <w:szCs w:val="28"/>
        </w:rPr>
      </w:pPr>
      <w:r w:rsidRPr="003B23B3">
        <w:rPr>
          <w:sz w:val="28"/>
          <w:szCs w:val="28"/>
        </w:rPr>
        <w:t>1.</w:t>
      </w:r>
      <w:r w:rsidR="00EF0CDA">
        <w:rPr>
          <w:sz w:val="28"/>
          <w:szCs w:val="28"/>
        </w:rPr>
        <w:t>3</w:t>
      </w:r>
      <w:r w:rsidRPr="003B23B3">
        <w:rPr>
          <w:sz w:val="28"/>
          <w:szCs w:val="28"/>
        </w:rPr>
        <w:t>.</w:t>
      </w:r>
      <w:r w:rsidRPr="00B06143">
        <w:rPr>
          <w:sz w:val="28"/>
          <w:szCs w:val="28"/>
        </w:rPr>
        <w:t xml:space="preserve"> Приложение  № </w:t>
      </w:r>
      <w:r w:rsidR="00D77326">
        <w:rPr>
          <w:sz w:val="28"/>
          <w:szCs w:val="28"/>
        </w:rPr>
        <w:t>4</w:t>
      </w:r>
      <w:r w:rsidRPr="00B06143">
        <w:rPr>
          <w:sz w:val="28"/>
          <w:szCs w:val="28"/>
        </w:rPr>
        <w:t xml:space="preserve"> к решению </w:t>
      </w:r>
      <w:r>
        <w:rPr>
          <w:sz w:val="28"/>
          <w:szCs w:val="28"/>
        </w:rPr>
        <w:t>«</w:t>
      </w:r>
      <w:r w:rsidR="002269D3" w:rsidRPr="002269D3">
        <w:rPr>
          <w:sz w:val="28"/>
          <w:szCs w:val="28"/>
        </w:rPr>
        <w:t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классификации расходов бюджета на 2023 год</w:t>
      </w:r>
      <w:r>
        <w:rPr>
          <w:bCs/>
          <w:sz w:val="28"/>
          <w:szCs w:val="28"/>
        </w:rPr>
        <w:t xml:space="preserve">» </w:t>
      </w:r>
      <w:r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920D2C">
        <w:rPr>
          <w:sz w:val="28"/>
          <w:szCs w:val="28"/>
        </w:rPr>
        <w:t>2</w:t>
      </w:r>
      <w:r w:rsidRPr="00B06143">
        <w:rPr>
          <w:sz w:val="28"/>
          <w:szCs w:val="28"/>
        </w:rPr>
        <w:t xml:space="preserve">. </w:t>
      </w:r>
    </w:p>
    <w:p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lastRenderedPageBreak/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EF0CD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 решению «</w:t>
      </w:r>
      <w:r w:rsidR="002269D3" w:rsidRPr="002269D3">
        <w:rPr>
          <w:sz w:val="28"/>
          <w:szCs w:val="28"/>
        </w:rPr>
        <w:t>Ведомственная с</w:t>
      </w:r>
      <w:r w:rsidR="002269D3">
        <w:rPr>
          <w:sz w:val="28"/>
          <w:szCs w:val="28"/>
        </w:rPr>
        <w:t xml:space="preserve">труктура бюджета муниципального </w:t>
      </w:r>
      <w:r w:rsidR="002269D3" w:rsidRPr="002269D3">
        <w:rPr>
          <w:sz w:val="28"/>
          <w:szCs w:val="28"/>
        </w:rPr>
        <w:t>образо</w:t>
      </w:r>
      <w:r w:rsidR="002269D3">
        <w:rPr>
          <w:sz w:val="28"/>
          <w:szCs w:val="28"/>
        </w:rPr>
        <w:t xml:space="preserve">вания </w:t>
      </w:r>
      <w:r w:rsidR="002269D3" w:rsidRPr="002269D3">
        <w:rPr>
          <w:sz w:val="28"/>
          <w:szCs w:val="28"/>
        </w:rPr>
        <w:t xml:space="preserve">Подрезчихинское сельское поселение Белохолуницкого района  Кировской области                              </w:t>
      </w:r>
      <w:r w:rsidR="002269D3">
        <w:rPr>
          <w:sz w:val="28"/>
          <w:szCs w:val="28"/>
        </w:rPr>
        <w:t xml:space="preserve">                          </w:t>
      </w:r>
      <w:r w:rsidR="00E50B5D" w:rsidRPr="00E50B5D">
        <w:rPr>
          <w:sz w:val="28"/>
          <w:szCs w:val="28"/>
        </w:rPr>
        <w:t>на 202</w:t>
      </w:r>
      <w:r w:rsidR="002269D3">
        <w:rPr>
          <w:sz w:val="28"/>
          <w:szCs w:val="28"/>
        </w:rPr>
        <w:t>3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920D2C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F0CD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E50B5D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к решению «Источники </w:t>
      </w:r>
      <w:r w:rsidR="002269D3" w:rsidRPr="002269D3">
        <w:rPr>
          <w:sz w:val="28"/>
          <w:szCs w:val="28"/>
        </w:rPr>
        <w:t>финансирования дефицита бюджета муниципального образования Подрезчихинское сельское поселение Белохолуницкого района Кировской области на 2023 год</w:t>
      </w:r>
      <w:r>
        <w:rPr>
          <w:sz w:val="28"/>
          <w:szCs w:val="28"/>
        </w:rPr>
        <w:t xml:space="preserve">» изложить  в новой редакции согласно приложению № </w:t>
      </w:r>
      <w:r w:rsidR="00EF0CD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p w:rsidR="00C4704C" w:rsidRDefault="00C4704C" w:rsidP="00C4704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11 к решению</w:t>
      </w:r>
      <w:r w:rsidRPr="00C4704C">
        <w:t xml:space="preserve"> </w:t>
      </w:r>
      <w:r>
        <w:t>«</w:t>
      </w:r>
      <w:r w:rsidRPr="00C4704C">
        <w:rPr>
          <w:sz w:val="28"/>
          <w:szCs w:val="28"/>
        </w:rPr>
        <w:t>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по налоговым и неналоговым доходам, безвозмездным поступлениям по подстатьям классификации доходов бюджетов на 2024 и 2025 годы</w:t>
      </w:r>
      <w:r>
        <w:rPr>
          <w:sz w:val="28"/>
          <w:szCs w:val="28"/>
        </w:rPr>
        <w:t>»</w:t>
      </w:r>
      <w:r w:rsidRPr="00C470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 в новой редакции согласно приложению № 5. </w:t>
      </w:r>
    </w:p>
    <w:tbl>
      <w:tblPr>
        <w:tblW w:w="9371" w:type="dxa"/>
        <w:tblInd w:w="93" w:type="dxa"/>
        <w:tblLook w:val="04A0"/>
      </w:tblPr>
      <w:tblGrid>
        <w:gridCol w:w="9371"/>
      </w:tblGrid>
      <w:tr w:rsidR="00F161A2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:rsidR="00F161A2" w:rsidRPr="00DB34A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r w:rsidRPr="00737179">
              <w:rPr>
                <w:b w:val="0"/>
              </w:rPr>
              <w:t xml:space="preserve">Настоящее  решение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:rsidR="00F161A2" w:rsidRPr="00737179" w:rsidRDefault="00F161A2" w:rsidP="007A1CE1">
            <w:pPr>
              <w:pStyle w:val="a4"/>
              <w:tabs>
                <w:tab w:val="left" w:pos="5520"/>
              </w:tabs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>
              <w:rPr>
                <w:b w:val="0"/>
              </w:rPr>
              <w:t xml:space="preserve">  </w:t>
            </w:r>
            <w:r w:rsidRPr="00737179">
              <w:rPr>
                <w:b w:val="0"/>
              </w:rPr>
              <w:t xml:space="preserve">  </w:t>
            </w:r>
            <w:r w:rsidR="00036176">
              <w:rPr>
                <w:b w:val="0"/>
                <w:szCs w:val="28"/>
              </w:rPr>
              <w:t>И.В.Багина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 </w:t>
            </w:r>
            <w:r w:rsidRPr="002A6754">
              <w:rPr>
                <w:b w:val="0"/>
                <w:szCs w:val="28"/>
              </w:rPr>
              <w:t>А.А.Шулаков</w:t>
            </w:r>
          </w:p>
          <w:p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577D88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577D88">
              <w:rPr>
                <w:b w:val="0"/>
                <w:szCs w:val="28"/>
              </w:rPr>
              <w:t xml:space="preserve">Опубликовать данное решение в информационном бюллетене органов местного самоуправления муниципального образования </w:t>
            </w:r>
            <w:r>
              <w:rPr>
                <w:b w:val="0"/>
                <w:szCs w:val="28"/>
              </w:rPr>
              <w:t xml:space="preserve">Подрезчихинское </w:t>
            </w:r>
            <w:r w:rsidRPr="00577D88">
              <w:rPr>
                <w:b w:val="0"/>
                <w:szCs w:val="28"/>
              </w:rPr>
              <w:t xml:space="preserve">сельское поселение Белохолуницкого района Кировской области, разместить на </w:t>
            </w:r>
            <w:bookmarkStart w:id="0" w:name="_GoBack"/>
            <w:r w:rsidR="002C469E" w:rsidRPr="00DB34A9">
              <w:rPr>
                <w:b w:val="0"/>
                <w:szCs w:val="28"/>
              </w:rPr>
              <w:t>официальном</w:t>
            </w:r>
            <w:bookmarkEnd w:id="0"/>
            <w:r w:rsidR="002C469E">
              <w:rPr>
                <w:b w:val="0"/>
                <w:szCs w:val="28"/>
              </w:rPr>
              <w:t xml:space="preserve"> </w:t>
            </w:r>
            <w:r w:rsidRPr="00577D88">
              <w:rPr>
                <w:b w:val="0"/>
                <w:szCs w:val="28"/>
              </w:rPr>
              <w:t>сайте администрации Белохолуницкого муниципального района в информационно-коммуникационной сети «Интернет».</w:t>
            </w:r>
          </w:p>
          <w:p w:rsidR="00F161A2" w:rsidRPr="009F4321" w:rsidRDefault="00F161A2" w:rsidP="007A1CE1">
            <w:pPr>
              <w:rPr>
                <w:rFonts w:ascii="Arial CYR" w:hAnsi="Arial CYR" w:cs="Arial CYR"/>
                <w:color w:val="000000"/>
              </w:rPr>
            </w:pPr>
          </w:p>
        </w:tc>
      </w:tr>
    </w:tbl>
    <w:p w:rsidR="00F161A2" w:rsidRDefault="00F161A2" w:rsidP="00F161A2">
      <w:pPr>
        <w:pStyle w:val="a4"/>
        <w:spacing w:line="360" w:lineRule="auto"/>
        <w:jc w:val="both"/>
      </w:pPr>
    </w:p>
    <w:p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F161A2" w:rsidRDefault="00F161A2" w:rsidP="00F161A2"/>
    <w:sectPr w:rsidR="00F161A2" w:rsidSect="000D005E">
      <w:headerReference w:type="defaul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48B" w:rsidRDefault="007E548B" w:rsidP="00A260DB">
      <w:r>
        <w:separator/>
      </w:r>
    </w:p>
  </w:endnote>
  <w:endnote w:type="continuationSeparator" w:id="1">
    <w:p w:rsidR="007E548B" w:rsidRDefault="007E548B" w:rsidP="00A2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48B" w:rsidRDefault="007E548B" w:rsidP="00A260DB">
      <w:r>
        <w:separator/>
      </w:r>
    </w:p>
  </w:footnote>
  <w:footnote w:type="continuationSeparator" w:id="1">
    <w:p w:rsidR="007E548B" w:rsidRDefault="007E548B" w:rsidP="00A26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1A2"/>
    <w:rsid w:val="00013A44"/>
    <w:rsid w:val="00025DD5"/>
    <w:rsid w:val="00036176"/>
    <w:rsid w:val="0007504C"/>
    <w:rsid w:val="00102491"/>
    <w:rsid w:val="001307EE"/>
    <w:rsid w:val="001B521E"/>
    <w:rsid w:val="001B7EA0"/>
    <w:rsid w:val="002269D3"/>
    <w:rsid w:val="00242916"/>
    <w:rsid w:val="002C0336"/>
    <w:rsid w:val="002C469E"/>
    <w:rsid w:val="003E3700"/>
    <w:rsid w:val="00403D92"/>
    <w:rsid w:val="0044330A"/>
    <w:rsid w:val="004C77CC"/>
    <w:rsid w:val="004D482F"/>
    <w:rsid w:val="004F5D40"/>
    <w:rsid w:val="00522D7B"/>
    <w:rsid w:val="005412D0"/>
    <w:rsid w:val="006629AA"/>
    <w:rsid w:val="006A6D52"/>
    <w:rsid w:val="006D3E5E"/>
    <w:rsid w:val="0070191E"/>
    <w:rsid w:val="00764DC4"/>
    <w:rsid w:val="00792276"/>
    <w:rsid w:val="007E548B"/>
    <w:rsid w:val="0084038A"/>
    <w:rsid w:val="00867146"/>
    <w:rsid w:val="008A0948"/>
    <w:rsid w:val="008D5022"/>
    <w:rsid w:val="008E20DF"/>
    <w:rsid w:val="008E2F60"/>
    <w:rsid w:val="008F45FF"/>
    <w:rsid w:val="00920D2C"/>
    <w:rsid w:val="00956500"/>
    <w:rsid w:val="00973BA1"/>
    <w:rsid w:val="009C6B5A"/>
    <w:rsid w:val="00A260DB"/>
    <w:rsid w:val="00A75392"/>
    <w:rsid w:val="00AB4964"/>
    <w:rsid w:val="00AF4D47"/>
    <w:rsid w:val="00B24B20"/>
    <w:rsid w:val="00B33775"/>
    <w:rsid w:val="00C1762B"/>
    <w:rsid w:val="00C4704C"/>
    <w:rsid w:val="00C60617"/>
    <w:rsid w:val="00C61B5D"/>
    <w:rsid w:val="00C73CC5"/>
    <w:rsid w:val="00CB5318"/>
    <w:rsid w:val="00D026ED"/>
    <w:rsid w:val="00D46E3F"/>
    <w:rsid w:val="00D62D29"/>
    <w:rsid w:val="00D77326"/>
    <w:rsid w:val="00D91D4C"/>
    <w:rsid w:val="00DB34A9"/>
    <w:rsid w:val="00DC28AB"/>
    <w:rsid w:val="00E07144"/>
    <w:rsid w:val="00E50B5D"/>
    <w:rsid w:val="00E94EC2"/>
    <w:rsid w:val="00EA1B34"/>
    <w:rsid w:val="00EF0CDA"/>
    <w:rsid w:val="00F112C7"/>
    <w:rsid w:val="00F13358"/>
    <w:rsid w:val="00F161A2"/>
    <w:rsid w:val="00F5150A"/>
    <w:rsid w:val="00F84B0A"/>
    <w:rsid w:val="00FA0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7FD61-AD55-41D2-9EA8-94800B89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15</cp:revision>
  <cp:lastPrinted>2023-07-11T07:42:00Z</cp:lastPrinted>
  <dcterms:created xsi:type="dcterms:W3CDTF">2022-08-09T07:32:00Z</dcterms:created>
  <dcterms:modified xsi:type="dcterms:W3CDTF">2023-07-11T07:43:00Z</dcterms:modified>
</cp:coreProperties>
</file>