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54A" w:rsidRDefault="008D654A" w:rsidP="008D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8D654A" w:rsidRDefault="008D654A" w:rsidP="008D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 ПОСЕЛЕНИЯ</w:t>
      </w:r>
    </w:p>
    <w:p w:rsidR="008D654A" w:rsidRDefault="008D654A" w:rsidP="008D6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8D654A" w:rsidRDefault="008D654A" w:rsidP="008D654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8D654A" w:rsidRDefault="008D654A" w:rsidP="008D654A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D654A" w:rsidRDefault="00F21BF5" w:rsidP="008D654A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D65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D654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D654A" w:rsidRDefault="008D654A" w:rsidP="008D654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8D654A" w:rsidRDefault="008D654A" w:rsidP="008D654A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654A" w:rsidRDefault="008D654A" w:rsidP="008D654A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28.07.2022 № 27-П</w:t>
      </w:r>
    </w:p>
    <w:p w:rsidR="008D654A" w:rsidRDefault="008D654A" w:rsidP="008D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Подрезчихинского  сельского поселения ПОСТАНОВЛЯЕТ:</w:t>
      </w:r>
    </w:p>
    <w:p w:rsidR="008D654A" w:rsidRDefault="008D654A" w:rsidP="008D65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8D654A">
        <w:rPr>
          <w:rFonts w:ascii="Times New Roman" w:hAnsi="Times New Roman" w:cs="Times New Roman"/>
          <w:color w:val="000000"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28.07.2022 № 27-П «Об утверждении административного регламента предоставления муниципальной услуги «</w:t>
      </w:r>
      <w:r w:rsidRPr="008D654A">
        <w:rPr>
          <w:rFonts w:ascii="Times New Roman" w:hAnsi="Times New Roman" w:cs="Times New Roman"/>
          <w:color w:val="000000"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Подрезчихинского сельского поселения от  06.02.2023 № 8-П)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8D654A" w:rsidRDefault="008D654A" w:rsidP="008D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248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14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раздела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8D654A" w:rsidRDefault="008D654A" w:rsidP="008D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Заголовок пункта 26  раздела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1C2521" w:rsidRPr="001C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изложить в новой редакции:</w:t>
      </w:r>
    </w:p>
    <w:p w:rsidR="008D654A" w:rsidRDefault="008D654A" w:rsidP="008D6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8D654A" w:rsidRPr="004E62C5" w:rsidRDefault="008D654A" w:rsidP="004E6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Раздел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62C5" w:rsidRPr="004E62C5">
        <w:rPr>
          <w:rFonts w:ascii="Times New Roman" w:hAnsi="Times New Roman" w:cs="Times New Roman"/>
          <w:bCs/>
          <w:color w:val="111111"/>
          <w:sz w:val="28"/>
          <w:szCs w:val="28"/>
        </w:rPr>
        <w:t>Формы контроля за исполнением Регламента Порядок осуществления текущего контроля за соблюдением и исполнением ответственными должностными лицами положений</w:t>
      </w:r>
      <w:r w:rsidRPr="004E62C5">
        <w:rPr>
          <w:rFonts w:ascii="Times New Roman" w:hAnsi="Times New Roman"/>
          <w:sz w:val="28"/>
          <w:szCs w:val="28"/>
        </w:rPr>
        <w:t>»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8D654A" w:rsidRPr="004E62C5" w:rsidRDefault="008D654A" w:rsidP="004E6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Раздел </w:t>
      </w:r>
      <w:r w:rsidR="001C2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62C5" w:rsidRPr="004E62C5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Досудебный (внесудебный) порядок обжалования решений  и действий (бездействия) органов, предоставляющих </w:t>
      </w:r>
      <w:r w:rsidR="004E62C5" w:rsidRPr="004E62C5"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муниципальные услуги, а также их должностных лиц</w:t>
      </w:r>
      <w:r w:rsidRPr="004E62C5"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8D654A" w:rsidRDefault="008D654A" w:rsidP="008D65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F21BF5">
        <w:rPr>
          <w:rFonts w:ascii="Times New Roman" w:eastAsia="Calibri" w:hAnsi="Times New Roman" w:cs="Times New Roman"/>
          <w:sz w:val="28"/>
        </w:rPr>
        <w:t xml:space="preserve">                                                           </w:t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8D654A" w:rsidRDefault="008D654A" w:rsidP="008D654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D654A" w:rsidRDefault="008D654A" w:rsidP="008D654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8D654A" w:rsidRDefault="008D654A" w:rsidP="008D654A"/>
    <w:p w:rsidR="00192322" w:rsidRDefault="00192322"/>
    <w:sectPr w:rsidR="0019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4A"/>
    <w:rsid w:val="00192322"/>
    <w:rsid w:val="001C2521"/>
    <w:rsid w:val="004E62C5"/>
    <w:rsid w:val="007248A3"/>
    <w:rsid w:val="008D654A"/>
    <w:rsid w:val="00F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902A"/>
  <w15:chartTrackingRefBased/>
  <w15:docId w15:val="{EC099926-1CB3-49A4-9C68-92244B65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654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D654A"/>
    <w:rPr>
      <w:rFonts w:ascii="Arial" w:hAnsi="Arial" w:cs="Arial"/>
    </w:rPr>
  </w:style>
  <w:style w:type="paragraph" w:customStyle="1" w:styleId="ConsPlusNormal0">
    <w:name w:val="ConsPlusNormal"/>
    <w:link w:val="ConsPlusNormal"/>
    <w:rsid w:val="008D654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6</cp:revision>
  <dcterms:created xsi:type="dcterms:W3CDTF">2025-07-04T11:32:00Z</dcterms:created>
  <dcterms:modified xsi:type="dcterms:W3CDTF">2025-07-30T06:22:00Z</dcterms:modified>
</cp:coreProperties>
</file>